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C40CE" w14:textId="77777777" w:rsidR="006C6C34" w:rsidRPr="00AE77E7" w:rsidRDefault="006C6C34" w:rsidP="00AE77E7">
      <w:pPr>
        <w:pStyle w:val="Title"/>
      </w:pPr>
      <w:bookmarkStart w:id="0" w:name="_Hlk120803888"/>
      <w:bookmarkStart w:id="1" w:name="_GoBack"/>
      <w:bookmarkEnd w:id="1"/>
      <w:r w:rsidRPr="00AE77E7">
        <w:t>Getting your second COVID-19 booster dose</w:t>
      </w:r>
    </w:p>
    <w:p w14:paraId="2F7EDCF4" w14:textId="7C04CDBD" w:rsidR="006C6C34" w:rsidRDefault="006C6C34" w:rsidP="006C6C34">
      <w:pPr>
        <w:rPr>
          <w:rFonts w:ascii="Arial Bold" w:hAnsi="Arial Bold"/>
          <w:b/>
          <w:sz w:val="40"/>
        </w:rPr>
      </w:pPr>
      <w:r w:rsidRPr="00AE77E7">
        <w:rPr>
          <w:rFonts w:ascii="Arial Bold" w:hAnsi="Arial Bold"/>
          <w:b/>
          <w:sz w:val="40"/>
        </w:rPr>
        <w:t>Updated December 2022</w:t>
      </w:r>
    </w:p>
    <w:p w14:paraId="666B7A29" w14:textId="77777777" w:rsidR="006C6C34" w:rsidRDefault="006C6C34" w:rsidP="006C6C34">
      <w:pPr>
        <w:pStyle w:val="HighlightHeading"/>
      </w:pPr>
      <w:bookmarkStart w:id="2" w:name="_Hlk120803925"/>
      <w:r>
        <w:t>About the second booster</w:t>
      </w:r>
    </w:p>
    <w:bookmarkEnd w:id="2"/>
    <w:p w14:paraId="443A53F5" w14:textId="77777777" w:rsidR="006C6C34" w:rsidRDefault="006C6C34" w:rsidP="006C6C34">
      <w:r>
        <w:t xml:space="preserve">The </w:t>
      </w:r>
      <w:r w:rsidRPr="00AD201A">
        <w:t>second COVID-19 booster</w:t>
      </w:r>
      <w:r>
        <w:t xml:space="preserve"> is</w:t>
      </w:r>
      <w:r w:rsidRPr="00AD201A">
        <w:t xml:space="preserve"> available six months after the first booster for older New Zealanders and other groups</w:t>
      </w:r>
      <w:r>
        <w:t xml:space="preserve"> at higher risk of severe illness from COVID-19</w:t>
      </w:r>
      <w:r w:rsidRPr="00AD201A">
        <w:t>.</w:t>
      </w:r>
      <w:r>
        <w:t xml:space="preserve"> </w:t>
      </w:r>
    </w:p>
    <w:p w14:paraId="0CB3A869" w14:textId="77777777" w:rsidR="006C6C34" w:rsidRDefault="006C6C34" w:rsidP="006C6C34">
      <w:r>
        <w:t>If you are healthy and have no underlying health conditions, or if you are pregnant, a</w:t>
      </w:r>
      <w:r w:rsidRPr="00AD201A">
        <w:t xml:space="preserve"> second booster dose is</w:t>
      </w:r>
      <w:r>
        <w:t xml:space="preserve"> currently</w:t>
      </w:r>
      <w:r w:rsidRPr="00AD201A">
        <w:t xml:space="preserve"> not recommended.</w:t>
      </w:r>
    </w:p>
    <w:p w14:paraId="635085C8" w14:textId="77777777" w:rsidR="006C6C34" w:rsidRDefault="006C6C34" w:rsidP="006C6C34">
      <w:r>
        <w:t>If you have recently had COVID-19, you must wait until three months after your infection before you can receive your second booster dose. You do not need to delay your flu vaccine if you have recently had COVID-19.</w:t>
      </w:r>
    </w:p>
    <w:p w14:paraId="232927FE" w14:textId="77777777" w:rsidR="006C6C34" w:rsidRDefault="006C6C34" w:rsidP="006C6C34">
      <w:pPr>
        <w:pStyle w:val="HighlightHeading"/>
      </w:pPr>
      <w:r>
        <w:t>Who can get second booster?</w:t>
      </w:r>
    </w:p>
    <w:p w14:paraId="7CF0090C" w14:textId="2CFEEA91" w:rsidR="006C6C34" w:rsidRDefault="006C6C34" w:rsidP="006C6C34">
      <w:r w:rsidRPr="00297470">
        <w:t>You can get a second booster if you are at increased risk of severe illness from COVID-19.</w:t>
      </w:r>
    </w:p>
    <w:p w14:paraId="1F980008" w14:textId="77777777" w:rsidR="006C6C34" w:rsidRPr="00297470" w:rsidRDefault="006C6C34" w:rsidP="006C6C34">
      <w:pPr>
        <w:spacing w:after="80"/>
      </w:pPr>
      <w:r w:rsidRPr="00297470">
        <w:t>This includes:</w:t>
      </w:r>
    </w:p>
    <w:p w14:paraId="2545F153" w14:textId="2C4A9B3A" w:rsidR="006C6C34" w:rsidRPr="00297470" w:rsidRDefault="006C6C34" w:rsidP="006C6C34">
      <w:pPr>
        <w:pStyle w:val="Squarebullet-Level1"/>
      </w:pPr>
      <w:r w:rsidRPr="00297470">
        <w:t>everyone aged 50 and over</w:t>
      </w:r>
      <w:r>
        <w:t>;</w:t>
      </w:r>
    </w:p>
    <w:p w14:paraId="0747BC65" w14:textId="4531C288" w:rsidR="006C6C34" w:rsidRPr="00297470" w:rsidRDefault="006C6C34" w:rsidP="006C6C34">
      <w:pPr>
        <w:pStyle w:val="Squarebullet-Level1"/>
      </w:pPr>
      <w:r w:rsidRPr="00297470">
        <w:t>Māori and Pacific peoples aged 40 and over</w:t>
      </w:r>
      <w:r>
        <w:t>;</w:t>
      </w:r>
    </w:p>
    <w:p w14:paraId="66132DDB" w14:textId="2100B9AB" w:rsidR="006C6C34" w:rsidRPr="00297470" w:rsidRDefault="006C6C34" w:rsidP="006C6C34">
      <w:pPr>
        <w:pStyle w:val="Squarebullet-Level1"/>
      </w:pPr>
      <w:r w:rsidRPr="00297470">
        <w:lastRenderedPageBreak/>
        <w:t>healthcare, aged care and disability workers aged 30 and over</w:t>
      </w:r>
      <w:r>
        <w:t>;</w:t>
      </w:r>
    </w:p>
    <w:p w14:paraId="08D3091F" w14:textId="33DF9BEE" w:rsidR="006C6C34" w:rsidRPr="00297470" w:rsidRDefault="006C6C34" w:rsidP="006C6C34">
      <w:pPr>
        <w:pStyle w:val="Squarebullet-Level1"/>
      </w:pPr>
      <w:r w:rsidRPr="00297470">
        <w:t>residents of aged care and disability care facilities</w:t>
      </w:r>
      <w:r>
        <w:t>;</w:t>
      </w:r>
    </w:p>
    <w:p w14:paraId="2311A695" w14:textId="246DC5E4" w:rsidR="006C6C34" w:rsidRPr="00297470" w:rsidRDefault="006C6C34" w:rsidP="006C6C34">
      <w:pPr>
        <w:pStyle w:val="Squarebullet-Level1"/>
      </w:pPr>
      <w:r w:rsidRPr="00297470">
        <w:t>severely immunocompromised people who received a 3-dose primary course and a fourth dose as a first booster (this would be a fifth dose for these people)</w:t>
      </w:r>
      <w:r>
        <w:t>;</w:t>
      </w:r>
    </w:p>
    <w:p w14:paraId="77305E12" w14:textId="224D79CC" w:rsidR="006C6C34" w:rsidRPr="00297470" w:rsidRDefault="006C6C34" w:rsidP="006C6C34">
      <w:pPr>
        <w:pStyle w:val="Squarebullet-Level1"/>
      </w:pPr>
      <w:r w:rsidRPr="00297470">
        <w:t>people aged 16 and over who live with disability with significant or complex health needs or multiple comorbidities</w:t>
      </w:r>
      <w:r>
        <w:t>;</w:t>
      </w:r>
    </w:p>
    <w:p w14:paraId="1595BE5F" w14:textId="224D79CC" w:rsidR="006C6C34" w:rsidRPr="00297470" w:rsidRDefault="006C6C34" w:rsidP="006C6C34">
      <w:pPr>
        <w:pStyle w:val="Squarebullet-Level1"/>
      </w:pPr>
      <w:r w:rsidRPr="00297470">
        <w:t>people aged 16 and over with a medical condition that increases the risk of severe COVID-19 illness.</w:t>
      </w:r>
    </w:p>
    <w:p w14:paraId="3AB15C7D" w14:textId="77777777" w:rsidR="006C6C34" w:rsidRPr="006C6C34" w:rsidRDefault="006C6C34" w:rsidP="006C6C34">
      <w:pPr>
        <w:rPr>
          <w:sz w:val="4"/>
        </w:rPr>
      </w:pPr>
    </w:p>
    <w:p w14:paraId="2CB4F04B" w14:textId="09B9DF1F" w:rsidR="006C6C34" w:rsidRDefault="006C6C34" w:rsidP="006C6C34">
      <w:r w:rsidRPr="00297470">
        <w:t>If you are eligible, you can get your second booster 6 months after your first booster.</w:t>
      </w:r>
    </w:p>
    <w:p w14:paraId="34734669" w14:textId="77777777" w:rsidR="006C6C34" w:rsidRDefault="006C6C34" w:rsidP="006C6C34">
      <w:pPr>
        <w:pStyle w:val="HighlightHeading"/>
      </w:pPr>
      <w:r>
        <w:t>Getting the second booster</w:t>
      </w:r>
    </w:p>
    <w:p w14:paraId="456109D4" w14:textId="77777777" w:rsidR="006C6C34" w:rsidRDefault="006C6C34" w:rsidP="006C6C34">
      <w:r w:rsidRPr="00AD201A">
        <w:t>An</w:t>
      </w:r>
      <w:r>
        <w:t xml:space="preserve">yone who is eligible for a second booster can get one without a prescription from a range of places, including walk-in and drive-through vaccination centres, booking online using </w:t>
      </w:r>
      <w:hyperlink r:id="rId11" w:history="1">
        <w:r w:rsidRPr="00CB4F83">
          <w:rPr>
            <w:rStyle w:val="Hyperlink"/>
          </w:rPr>
          <w:t>Book My Vaccine</w:t>
        </w:r>
      </w:hyperlink>
      <w:r>
        <w:t xml:space="preserve"> (</w:t>
      </w:r>
      <w:hyperlink r:id="rId12" w:history="1">
        <w:r w:rsidRPr="005671E7">
          <w:rPr>
            <w:rStyle w:val="Hyperlink"/>
          </w:rPr>
          <w:t>https://tinyurl.com/3d7txxe9</w:t>
        </w:r>
      </w:hyperlink>
      <w:r>
        <w:t xml:space="preserve">) or by calling the COVID-19 Vaccination Healthline on </w:t>
      </w:r>
      <w:hyperlink r:id="rId13" w:history="1">
        <w:r w:rsidRPr="00CB4F83">
          <w:rPr>
            <w:rStyle w:val="Hyperlink"/>
          </w:rPr>
          <w:t>0800 28 29 26</w:t>
        </w:r>
      </w:hyperlink>
      <w:r>
        <w:t xml:space="preserve">. </w:t>
      </w:r>
    </w:p>
    <w:p w14:paraId="36C2E222" w14:textId="52AA3948" w:rsidR="006C6C34" w:rsidRDefault="006C6C34" w:rsidP="006C6C34">
      <w:pPr>
        <w:pStyle w:val="HighlightHeading"/>
      </w:pPr>
      <w:r>
        <w:t>If you need assistance</w:t>
      </w:r>
    </w:p>
    <w:p w14:paraId="6D69FD34" w14:textId="77777777" w:rsidR="006C6C34" w:rsidRPr="00E27867" w:rsidRDefault="006C6C34" w:rsidP="006C6C34">
      <w:r w:rsidRPr="00E27867">
        <w:t xml:space="preserve">When you book your vaccination, you will be asked if you require assistance during your </w:t>
      </w:r>
      <w:r>
        <w:t>a</w:t>
      </w:r>
      <w:r w:rsidRPr="00E27867">
        <w:t>ppointment.</w:t>
      </w:r>
    </w:p>
    <w:p w14:paraId="16239F57" w14:textId="4135F20A" w:rsidR="006C6C34" w:rsidRPr="00E27867" w:rsidRDefault="006C6C34" w:rsidP="006C6C34">
      <w:pPr>
        <w:spacing w:after="100"/>
      </w:pPr>
      <w:r w:rsidRPr="00E27867">
        <w:lastRenderedPageBreak/>
        <w:t>Assistance includes:</w:t>
      </w:r>
    </w:p>
    <w:p w14:paraId="6FA4925C" w14:textId="77777777" w:rsidR="006C6C34" w:rsidRPr="00E27867" w:rsidRDefault="006C6C34" w:rsidP="006C6C34">
      <w:pPr>
        <w:pStyle w:val="Squarebullet-Level1"/>
      </w:pPr>
      <w:r w:rsidRPr="00E27867">
        <w:t>a NZ sign language interpreter</w:t>
      </w:r>
      <w:r>
        <w:t>;</w:t>
      </w:r>
    </w:p>
    <w:p w14:paraId="178FD7BF" w14:textId="77777777" w:rsidR="006C6C34" w:rsidRPr="00E27867" w:rsidRDefault="006C6C34" w:rsidP="006C6C34">
      <w:pPr>
        <w:pStyle w:val="Squarebullet-Level1"/>
      </w:pPr>
      <w:r w:rsidRPr="00E27867">
        <w:t>support to make decisions</w:t>
      </w:r>
      <w:r>
        <w:t>;</w:t>
      </w:r>
    </w:p>
    <w:p w14:paraId="04548BD6" w14:textId="77777777" w:rsidR="006C6C34" w:rsidRPr="00E27867" w:rsidRDefault="006C6C34" w:rsidP="006C6C34">
      <w:pPr>
        <w:pStyle w:val="Squarebullet-Level1"/>
      </w:pPr>
      <w:r w:rsidRPr="00E27867">
        <w:t>assistance to move around</w:t>
      </w:r>
      <w:r>
        <w:t>;</w:t>
      </w:r>
    </w:p>
    <w:p w14:paraId="3A85553A" w14:textId="77777777" w:rsidR="006C6C34" w:rsidRPr="00E27867" w:rsidRDefault="006C6C34" w:rsidP="006C6C34">
      <w:pPr>
        <w:pStyle w:val="Squarebullet-Level1"/>
      </w:pPr>
      <w:r w:rsidRPr="00E27867">
        <w:t>a longer appointment time</w:t>
      </w:r>
      <w:r>
        <w:t>;</w:t>
      </w:r>
    </w:p>
    <w:p w14:paraId="28236CA9" w14:textId="77777777" w:rsidR="006C6C34" w:rsidRPr="00E27867" w:rsidRDefault="006C6C34" w:rsidP="006C6C34">
      <w:pPr>
        <w:pStyle w:val="Squarebullet-Level1"/>
      </w:pPr>
      <w:r w:rsidRPr="00E27867">
        <w:t>a quiet or low-sensory environment</w:t>
      </w:r>
      <w:r>
        <w:t>;</w:t>
      </w:r>
    </w:p>
    <w:p w14:paraId="720C5A05" w14:textId="77777777" w:rsidR="006C6C34" w:rsidRDefault="006C6C34" w:rsidP="006C6C34">
      <w:pPr>
        <w:pStyle w:val="Squarebullet-Level1"/>
      </w:pPr>
      <w:r w:rsidRPr="00E27867">
        <w:t>more space to move around.</w:t>
      </w:r>
    </w:p>
    <w:p w14:paraId="5EE66EB8" w14:textId="77777777" w:rsidR="006C6C34" w:rsidRPr="00BC1B26" w:rsidRDefault="006C6C34" w:rsidP="006C6C34">
      <w:pPr>
        <w:pStyle w:val="Squarebullet-Level1"/>
        <w:numPr>
          <w:ilvl w:val="0"/>
          <w:numId w:val="0"/>
        </w:numPr>
        <w:rPr>
          <w:sz w:val="10"/>
        </w:rPr>
      </w:pPr>
    </w:p>
    <w:p w14:paraId="49328141" w14:textId="77777777" w:rsidR="006C6C34" w:rsidRDefault="006C6C34" w:rsidP="006C6C34">
      <w:r w:rsidRPr="00E27867">
        <w:t>If you book online, we may need to contact you to make sure we can meet your requirements at your chosen vaccination site.</w:t>
      </w:r>
    </w:p>
    <w:p w14:paraId="3195707B" w14:textId="77777777" w:rsidR="006C6C34" w:rsidRPr="00BC1B26" w:rsidRDefault="006C6C34" w:rsidP="006C6C34">
      <w:pPr>
        <w:rPr>
          <w:color w:val="0000FF"/>
          <w:u w:val="single"/>
        </w:rPr>
      </w:pPr>
      <w:r>
        <w:t xml:space="preserve">Take the following link to learn more about </w:t>
      </w:r>
      <w:hyperlink r:id="rId14" w:history="1">
        <w:r>
          <w:rPr>
            <w:rStyle w:val="Hyperlink"/>
          </w:rPr>
          <w:t>s</w:t>
        </w:r>
        <w:r w:rsidRPr="00E27867">
          <w:rPr>
            <w:rStyle w:val="Hyperlink"/>
          </w:rPr>
          <w:t>upport and information for disabled people</w:t>
        </w:r>
      </w:hyperlink>
      <w:r>
        <w:t xml:space="preserve"> (</w:t>
      </w:r>
      <w:hyperlink r:id="rId15" w:history="1">
        <w:r w:rsidRPr="005671E7">
          <w:rPr>
            <w:rStyle w:val="Hyperlink"/>
          </w:rPr>
          <w:t>https://tinyurl.com/yna67us</w:t>
        </w:r>
      </w:hyperlink>
      <w:r>
        <w:t>)</w:t>
      </w:r>
    </w:p>
    <w:p w14:paraId="4D08FEAB" w14:textId="77777777" w:rsidR="006C6C34" w:rsidRPr="00E27867" w:rsidRDefault="006C6C34" w:rsidP="006C6C34"/>
    <w:p w14:paraId="3015E7D3" w14:textId="5D6DA82D" w:rsidR="000C267C" w:rsidRPr="00AE77E7" w:rsidRDefault="006C6C34" w:rsidP="00AE77E7">
      <w:pPr>
        <w:rPr>
          <w:rFonts w:ascii="Arial Bold" w:hAnsi="Arial Bold"/>
          <w:b/>
          <w:sz w:val="40"/>
        </w:rPr>
      </w:pPr>
      <w:r w:rsidRPr="00BC1B26">
        <w:rPr>
          <w:rFonts w:ascii="Arial Bold" w:hAnsi="Arial Bold"/>
          <w:b/>
          <w:sz w:val="40"/>
        </w:rPr>
        <w:t>End of information about Getting your COVID-19 second booster dose</w:t>
      </w:r>
      <w:bookmarkEnd w:id="0"/>
    </w:p>
    <w:sectPr w:rsidR="000C267C" w:rsidRPr="00AE77E7" w:rsidSect="00C12DD7">
      <w:headerReference w:type="default" r:id="rId16"/>
      <w:footerReference w:type="default" r:id="rId17"/>
      <w:pgSz w:w="11906" w:h="16838"/>
      <w:pgMar w:top="1134" w:right="1134" w:bottom="851" w:left="1134" w:header="510" w:footer="39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E4F2A" w14:textId="77777777" w:rsidR="00401290" w:rsidRDefault="00401290" w:rsidP="009F31C8">
      <w:r>
        <w:separator/>
      </w:r>
    </w:p>
  </w:endnote>
  <w:endnote w:type="continuationSeparator" w:id="0">
    <w:p w14:paraId="4513E577" w14:textId="77777777" w:rsidR="00401290" w:rsidRDefault="00401290" w:rsidP="009F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C0F7" w14:textId="12B97312" w:rsidR="00F85197" w:rsidRDefault="00C12DD7" w:rsidP="00F85197">
    <w:r w:rsidRPr="00B642CD">
      <w:rPr>
        <w:noProof/>
      </w:rPr>
      <w:drawing>
        <wp:anchor distT="0" distB="0" distL="114300" distR="114300" simplePos="0" relativeHeight="251661312" behindDoc="1" locked="0" layoutInCell="1" allowOverlap="1" wp14:anchorId="3F557872" wp14:editId="2D3F9A07">
          <wp:simplePos x="0" y="0"/>
          <wp:positionH relativeFrom="rightMargin">
            <wp:posOffset>-805180</wp:posOffset>
          </wp:positionH>
          <wp:positionV relativeFrom="paragraph">
            <wp:posOffset>-38735</wp:posOffset>
          </wp:positionV>
          <wp:extent cx="1102939" cy="924019"/>
          <wp:effectExtent l="0" t="0" r="0" b="0"/>
          <wp:wrapTight wrapText="bothSides">
            <wp:wrapPolygon edited="0">
              <wp:start x="5972" y="1781"/>
              <wp:lineTo x="1866" y="9798"/>
              <wp:lineTo x="1493" y="19151"/>
              <wp:lineTo x="19783" y="19151"/>
              <wp:lineTo x="19783" y="7126"/>
              <wp:lineTo x="18664" y="3563"/>
              <wp:lineTo x="14558" y="1781"/>
              <wp:lineTo x="5972" y="1781"/>
            </wp:wrapPolygon>
          </wp:wrapTight>
          <wp:docPr id="16" name="Picture 16" descr="Unite Against COVID-19 Logo&#10;&#10;Logo with black text saying Unite against COVID-19. COVID-19 has a yellow box behi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nite_lockup_rgb.png"/>
                  <pic:cNvPicPr/>
                </pic:nvPicPr>
                <pic:blipFill>
                  <a:blip r:embed="rId1">
                    <a:extLst>
                      <a:ext uri="{28A0092B-C50C-407E-A947-70E740481C1C}">
                        <a14:useLocalDpi xmlns:a14="http://schemas.microsoft.com/office/drawing/2010/main" val="0"/>
                      </a:ext>
                    </a:extLst>
                  </a:blip>
                  <a:stretch>
                    <a:fillRect/>
                  </a:stretch>
                </pic:blipFill>
                <pic:spPr>
                  <a:xfrm>
                    <a:off x="0" y="0"/>
                    <a:ext cx="1102939" cy="924019"/>
                  </a:xfrm>
                  <a:prstGeom prst="rect">
                    <a:avLst/>
                  </a:prstGeom>
                </pic:spPr>
              </pic:pic>
            </a:graphicData>
          </a:graphic>
          <wp14:sizeRelH relativeFrom="margin">
            <wp14:pctWidth>0</wp14:pctWidth>
          </wp14:sizeRelH>
          <wp14:sizeRelV relativeFrom="margin">
            <wp14:pctHeight>0</wp14:pctHeight>
          </wp14:sizeRelV>
        </wp:anchor>
      </w:drawing>
    </w:r>
    <w:r w:rsidR="00F85197">
      <w:rPr>
        <w:noProof/>
      </w:rPr>
      <w:drawing>
        <wp:inline distT="0" distB="0" distL="0" distR="0" wp14:anchorId="02657D5E" wp14:editId="13E04D5F">
          <wp:extent cx="1981200" cy="638175"/>
          <wp:effectExtent l="0" t="0" r="0" b="9525"/>
          <wp:docPr id="6" name="Picture 6" descr="Logo: Te Kāwanatanga o Aotearoa | New 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Govt.nz | New Zealand Govern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5843" cy="649334"/>
                  </a:xfrm>
                  <a:prstGeom prst="rect">
                    <a:avLst/>
                  </a:prstGeom>
                  <a:noFill/>
                  <a:ln>
                    <a:noFill/>
                  </a:ln>
                </pic:spPr>
              </pic:pic>
            </a:graphicData>
          </a:graphic>
        </wp:inline>
      </w:drawing>
    </w:r>
    <w:r w:rsidR="00F85197">
      <w:t xml:space="preserve"> </w:t>
    </w:r>
    <w:r>
      <w:tab/>
    </w:r>
    <w:r w:rsidR="00F85197">
      <w:tab/>
    </w:r>
    <w:r w:rsidR="00F85197">
      <w:rPr>
        <w:noProof/>
      </w:rPr>
      <w:drawing>
        <wp:inline distT="0" distB="0" distL="0" distR="0" wp14:anchorId="7E9A0236" wp14:editId="7118EBE7">
          <wp:extent cx="1952624" cy="733425"/>
          <wp:effectExtent l="0" t="0" r="0" b="0"/>
          <wp:docPr id="7" name="Picture 7" descr="Logo for: Te Whatu Ora&#10;Health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64603" cy="737924"/>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17EC0" w14:textId="77777777" w:rsidR="00401290" w:rsidRDefault="00401290" w:rsidP="009F31C8">
      <w:r>
        <w:separator/>
      </w:r>
    </w:p>
  </w:footnote>
  <w:footnote w:type="continuationSeparator" w:id="0">
    <w:p w14:paraId="65FB7991" w14:textId="77777777" w:rsidR="00401290" w:rsidRDefault="00401290" w:rsidP="009F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742B" w14:textId="77777777" w:rsidR="006A205B" w:rsidRDefault="006A205B" w:rsidP="009F31C8">
    <w:pPr>
      <w:pStyle w:val="Header"/>
    </w:pPr>
    <w:r w:rsidRPr="00E373ED">
      <w:rPr>
        <w:noProof/>
        <w:lang w:val="mi-NZ"/>
      </w:rPr>
      <w:drawing>
        <wp:anchor distT="0" distB="0" distL="114300" distR="114300" simplePos="0" relativeHeight="251659264" behindDoc="1" locked="0" layoutInCell="1" allowOverlap="1" wp14:anchorId="7B413E87" wp14:editId="5AFA71B4">
          <wp:simplePos x="0" y="0"/>
          <wp:positionH relativeFrom="margin">
            <wp:align>center</wp:align>
          </wp:positionH>
          <wp:positionV relativeFrom="paragraph">
            <wp:posOffset>-372110</wp:posOffset>
          </wp:positionV>
          <wp:extent cx="7422515" cy="838200"/>
          <wp:effectExtent l="0" t="0" r="0"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2515" cy="838200"/>
                  </a:xfrm>
                  <a:prstGeom prst="rect">
                    <a:avLst/>
                  </a:prstGeom>
                </pic:spPr>
              </pic:pic>
            </a:graphicData>
          </a:graphic>
          <wp14:sizeRelH relativeFrom="margin">
            <wp14:pctWidth>0</wp14:pctWidth>
          </wp14:sizeRelH>
          <wp14:sizeRelV relativeFrom="margin">
            <wp14:pctHeight>0</wp14:pctHeight>
          </wp14:sizeRelV>
        </wp:anchor>
      </w:drawing>
    </w:r>
  </w:p>
  <w:p w14:paraId="6489E415" w14:textId="77777777" w:rsidR="006A205B" w:rsidRDefault="006A205B" w:rsidP="009F3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4A8A"/>
    <w:multiLevelType w:val="hybridMultilevel"/>
    <w:tmpl w:val="B48CDC4E"/>
    <w:lvl w:ilvl="0" w:tplc="DECCD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A82FC9"/>
    <w:multiLevelType w:val="hybridMultilevel"/>
    <w:tmpl w:val="D480A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A9148B"/>
    <w:multiLevelType w:val="multilevel"/>
    <w:tmpl w:val="B3EA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B771E"/>
    <w:multiLevelType w:val="multilevel"/>
    <w:tmpl w:val="FFB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D5003"/>
    <w:multiLevelType w:val="hybridMultilevel"/>
    <w:tmpl w:val="74BCD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217864"/>
    <w:multiLevelType w:val="hybridMultilevel"/>
    <w:tmpl w:val="E4AE7B98"/>
    <w:lvl w:ilvl="0" w:tplc="DECCD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5E163EB"/>
    <w:multiLevelType w:val="hybridMultilevel"/>
    <w:tmpl w:val="D49C1894"/>
    <w:lvl w:ilvl="0" w:tplc="B6264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677786"/>
    <w:multiLevelType w:val="multilevel"/>
    <w:tmpl w:val="4E76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F23CC"/>
    <w:multiLevelType w:val="hybridMultilevel"/>
    <w:tmpl w:val="10D2CE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026C3E"/>
    <w:multiLevelType w:val="hybridMultilevel"/>
    <w:tmpl w:val="F64AF8B8"/>
    <w:lvl w:ilvl="0" w:tplc="3962B52A">
      <w:start w:val="1"/>
      <w:numFmt w:val="bullet"/>
      <w:pStyle w:val="Squarebullet-Level1"/>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9021B6"/>
    <w:multiLevelType w:val="multilevel"/>
    <w:tmpl w:val="E114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1284D"/>
    <w:multiLevelType w:val="hybridMultilevel"/>
    <w:tmpl w:val="9E68A7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C13543D"/>
    <w:multiLevelType w:val="hybridMultilevel"/>
    <w:tmpl w:val="0262A47A"/>
    <w:lvl w:ilvl="0" w:tplc="4A10A66A">
      <w:start w:val="1"/>
      <w:numFmt w:val="bullet"/>
      <w:pStyle w:val="SquareBulletPoints-level1"/>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551173"/>
    <w:multiLevelType w:val="hybridMultilevel"/>
    <w:tmpl w:val="CF4AE2E0"/>
    <w:lvl w:ilvl="0" w:tplc="A15CF1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A44D2B"/>
    <w:multiLevelType w:val="hybridMultilevel"/>
    <w:tmpl w:val="6BA87A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49A15C47"/>
    <w:multiLevelType w:val="hybridMultilevel"/>
    <w:tmpl w:val="BC408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BE4286C"/>
    <w:multiLevelType w:val="hybridMultilevel"/>
    <w:tmpl w:val="DCC049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0D11D15"/>
    <w:multiLevelType w:val="hybridMultilevel"/>
    <w:tmpl w:val="EAB236AC"/>
    <w:lvl w:ilvl="0" w:tplc="DECCD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4D52901"/>
    <w:multiLevelType w:val="hybridMultilevel"/>
    <w:tmpl w:val="6FA0B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D94FBE"/>
    <w:multiLevelType w:val="hybridMultilevel"/>
    <w:tmpl w:val="0A781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AF415E"/>
    <w:multiLevelType w:val="hybridMultilevel"/>
    <w:tmpl w:val="C7FE11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6EF21AE9"/>
    <w:multiLevelType w:val="hybridMultilevel"/>
    <w:tmpl w:val="FFE21FEC"/>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0"/>
  </w:num>
  <w:num w:numId="5">
    <w:abstractNumId w:val="3"/>
  </w:num>
  <w:num w:numId="6">
    <w:abstractNumId w:val="7"/>
  </w:num>
  <w:num w:numId="7">
    <w:abstractNumId w:val="17"/>
  </w:num>
  <w:num w:numId="8">
    <w:abstractNumId w:val="10"/>
  </w:num>
  <w:num w:numId="9">
    <w:abstractNumId w:val="5"/>
  </w:num>
  <w:num w:numId="10">
    <w:abstractNumId w:val="20"/>
  </w:num>
  <w:num w:numId="11">
    <w:abstractNumId w:val="14"/>
  </w:num>
  <w:num w:numId="12">
    <w:abstractNumId w:val="6"/>
  </w:num>
  <w:num w:numId="13">
    <w:abstractNumId w:val="13"/>
  </w:num>
  <w:num w:numId="14">
    <w:abstractNumId w:val="21"/>
  </w:num>
  <w:num w:numId="15">
    <w:abstractNumId w:val="9"/>
  </w:num>
  <w:num w:numId="16">
    <w:abstractNumId w:val="18"/>
  </w:num>
  <w:num w:numId="17">
    <w:abstractNumId w:val="1"/>
  </w:num>
  <w:num w:numId="18">
    <w:abstractNumId w:val="12"/>
  </w:num>
  <w:num w:numId="19">
    <w:abstractNumId w:val="15"/>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C3"/>
    <w:rsid w:val="00030846"/>
    <w:rsid w:val="000676AB"/>
    <w:rsid w:val="00072BEC"/>
    <w:rsid w:val="000C267C"/>
    <w:rsid w:val="00196418"/>
    <w:rsid w:val="001A6A46"/>
    <w:rsid w:val="001B1BCD"/>
    <w:rsid w:val="002601C3"/>
    <w:rsid w:val="00272E2D"/>
    <w:rsid w:val="002B4522"/>
    <w:rsid w:val="002C1297"/>
    <w:rsid w:val="002E40B0"/>
    <w:rsid w:val="003C1594"/>
    <w:rsid w:val="00401290"/>
    <w:rsid w:val="00426DBE"/>
    <w:rsid w:val="004B1D5E"/>
    <w:rsid w:val="004C2443"/>
    <w:rsid w:val="004D632C"/>
    <w:rsid w:val="00512B0F"/>
    <w:rsid w:val="00516E6F"/>
    <w:rsid w:val="005213AD"/>
    <w:rsid w:val="005920A9"/>
    <w:rsid w:val="006A205B"/>
    <w:rsid w:val="006A6C4D"/>
    <w:rsid w:val="006C6C34"/>
    <w:rsid w:val="006E3018"/>
    <w:rsid w:val="007000CF"/>
    <w:rsid w:val="007043BD"/>
    <w:rsid w:val="00723887"/>
    <w:rsid w:val="007B3449"/>
    <w:rsid w:val="00816A1F"/>
    <w:rsid w:val="008503BD"/>
    <w:rsid w:val="008E7534"/>
    <w:rsid w:val="00921B4C"/>
    <w:rsid w:val="00933788"/>
    <w:rsid w:val="00946015"/>
    <w:rsid w:val="00964C84"/>
    <w:rsid w:val="00982C47"/>
    <w:rsid w:val="009F31C8"/>
    <w:rsid w:val="00A47AAC"/>
    <w:rsid w:val="00A710D0"/>
    <w:rsid w:val="00AE406D"/>
    <w:rsid w:val="00AE77E7"/>
    <w:rsid w:val="00B573BE"/>
    <w:rsid w:val="00B6003C"/>
    <w:rsid w:val="00B922F2"/>
    <w:rsid w:val="00BA5235"/>
    <w:rsid w:val="00BA7F5C"/>
    <w:rsid w:val="00C12DD7"/>
    <w:rsid w:val="00C22FE1"/>
    <w:rsid w:val="00C33B38"/>
    <w:rsid w:val="00C54F46"/>
    <w:rsid w:val="00C875EA"/>
    <w:rsid w:val="00CE530E"/>
    <w:rsid w:val="00D162F9"/>
    <w:rsid w:val="00D4155D"/>
    <w:rsid w:val="00D515CF"/>
    <w:rsid w:val="00D6498C"/>
    <w:rsid w:val="00E20E15"/>
    <w:rsid w:val="00E61018"/>
    <w:rsid w:val="00EB5A81"/>
    <w:rsid w:val="00F1534F"/>
    <w:rsid w:val="00F20027"/>
    <w:rsid w:val="00F23DC0"/>
    <w:rsid w:val="00F5516E"/>
    <w:rsid w:val="00F5550A"/>
    <w:rsid w:val="00F85197"/>
    <w:rsid w:val="00FB2A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6D7F5"/>
  <w15:chartTrackingRefBased/>
  <w15:docId w15:val="{AC9CF4B5-0ED3-4F6E-BC18-B57B9A9C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1C8"/>
    <w:pPr>
      <w:spacing w:after="280" w:line="276" w:lineRule="auto"/>
    </w:pPr>
    <w:rPr>
      <w:rFonts w:ascii="Arial" w:hAnsi="Arial"/>
      <w:sz w:val="36"/>
      <w:lang w:eastAsia="en-NZ"/>
    </w:rPr>
  </w:style>
  <w:style w:type="paragraph" w:styleId="Heading1">
    <w:name w:val="heading 1"/>
    <w:basedOn w:val="Normal"/>
    <w:next w:val="Normal"/>
    <w:link w:val="Heading1Char"/>
    <w:uiPriority w:val="9"/>
    <w:qFormat/>
    <w:rsid w:val="006A205B"/>
    <w:pPr>
      <w:outlineLvl w:val="0"/>
    </w:pPr>
  </w:style>
  <w:style w:type="paragraph" w:styleId="Heading2">
    <w:name w:val="heading 2"/>
    <w:basedOn w:val="Normal"/>
    <w:next w:val="Normal"/>
    <w:link w:val="Heading2Char"/>
    <w:uiPriority w:val="9"/>
    <w:unhideWhenUsed/>
    <w:qFormat/>
    <w:rsid w:val="002601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1C8"/>
    <w:pPr>
      <w:keepNext/>
      <w:keepLines/>
      <w:spacing w:before="440" w:after="160"/>
      <w:outlineLvl w:val="2"/>
    </w:pPr>
    <w:rPr>
      <w:rFonts w:ascii="Arial Bold" w:eastAsiaTheme="majorEastAsia" w:hAnsi="Arial Bold" w:cstheme="majorBidi"/>
      <w:b/>
      <w:sz w:val="40"/>
      <w:szCs w:val="24"/>
    </w:rPr>
  </w:style>
  <w:style w:type="paragraph" w:styleId="Heading4">
    <w:name w:val="heading 4"/>
    <w:basedOn w:val="Normal"/>
    <w:next w:val="Normal"/>
    <w:link w:val="Heading4Char"/>
    <w:uiPriority w:val="9"/>
    <w:semiHidden/>
    <w:unhideWhenUsed/>
    <w:qFormat/>
    <w:rsid w:val="00700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00C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1C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A205B"/>
  </w:style>
  <w:style w:type="paragraph" w:styleId="NormalWeb">
    <w:name w:val="Normal (Web)"/>
    <w:basedOn w:val="Normal"/>
    <w:uiPriority w:val="99"/>
    <w:unhideWhenUsed/>
    <w:rsid w:val="002601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1C3"/>
    <w:rPr>
      <w:color w:val="0563C1" w:themeColor="hyperlink"/>
      <w:u w:val="single"/>
    </w:rPr>
  </w:style>
  <w:style w:type="character" w:styleId="UnresolvedMention">
    <w:name w:val="Unresolved Mention"/>
    <w:basedOn w:val="DefaultParagraphFont"/>
    <w:uiPriority w:val="99"/>
    <w:semiHidden/>
    <w:unhideWhenUsed/>
    <w:rsid w:val="002601C3"/>
    <w:rPr>
      <w:color w:val="605E5C"/>
      <w:shd w:val="clear" w:color="auto" w:fill="E1DFDD"/>
    </w:rPr>
  </w:style>
  <w:style w:type="character" w:customStyle="1" w:styleId="Heading3Char">
    <w:name w:val="Heading 3 Char"/>
    <w:basedOn w:val="DefaultParagraphFont"/>
    <w:link w:val="Heading3"/>
    <w:uiPriority w:val="9"/>
    <w:rsid w:val="009F31C8"/>
    <w:rPr>
      <w:rFonts w:ascii="Arial Bold" w:eastAsiaTheme="majorEastAsia" w:hAnsi="Arial Bold" w:cstheme="majorBidi"/>
      <w:b/>
      <w:sz w:val="40"/>
      <w:szCs w:val="24"/>
      <w:lang w:eastAsia="en-NZ"/>
    </w:rPr>
  </w:style>
  <w:style w:type="character" w:customStyle="1" w:styleId="sr-only">
    <w:name w:val="sr-only"/>
    <w:basedOn w:val="DefaultParagraphFont"/>
    <w:rsid w:val="002E40B0"/>
  </w:style>
  <w:style w:type="character" w:styleId="Strong">
    <w:name w:val="Strong"/>
    <w:basedOn w:val="DefaultParagraphFont"/>
    <w:uiPriority w:val="22"/>
    <w:qFormat/>
    <w:rsid w:val="002E40B0"/>
    <w:rPr>
      <w:b/>
      <w:bCs/>
    </w:rPr>
  </w:style>
  <w:style w:type="paragraph" w:styleId="ListParagraph">
    <w:name w:val="List Paragraph"/>
    <w:aliases w:val="Para - number,Rec para,Dot pt,F5 List Paragraph,List Paragraph1,No Spacing1,List Paragraph Char Char Char,Indicator Text,Numbered Para 1,Colorful List - Accent 11,MAIN CONTENT,List Paragraph12,List Paragraph2,Normal numbered,OBC Bullet,L"/>
    <w:basedOn w:val="Normal"/>
    <w:link w:val="ListParagraphChar"/>
    <w:uiPriority w:val="34"/>
    <w:qFormat/>
    <w:rsid w:val="002E40B0"/>
    <w:pPr>
      <w:ind w:left="720"/>
      <w:contextualSpacing/>
    </w:pPr>
  </w:style>
  <w:style w:type="character" w:styleId="CommentReference">
    <w:name w:val="annotation reference"/>
    <w:basedOn w:val="DefaultParagraphFont"/>
    <w:uiPriority w:val="99"/>
    <w:semiHidden/>
    <w:unhideWhenUsed/>
    <w:rsid w:val="00E61018"/>
    <w:rPr>
      <w:sz w:val="16"/>
      <w:szCs w:val="16"/>
    </w:rPr>
  </w:style>
  <w:style w:type="paragraph" w:styleId="CommentText">
    <w:name w:val="annotation text"/>
    <w:basedOn w:val="Normal"/>
    <w:link w:val="CommentTextChar"/>
    <w:uiPriority w:val="99"/>
    <w:semiHidden/>
    <w:unhideWhenUsed/>
    <w:rsid w:val="00E61018"/>
    <w:pPr>
      <w:spacing w:line="240" w:lineRule="auto"/>
    </w:pPr>
    <w:rPr>
      <w:sz w:val="20"/>
      <w:szCs w:val="20"/>
    </w:rPr>
  </w:style>
  <w:style w:type="character" w:customStyle="1" w:styleId="CommentTextChar">
    <w:name w:val="Comment Text Char"/>
    <w:basedOn w:val="DefaultParagraphFont"/>
    <w:link w:val="CommentText"/>
    <w:uiPriority w:val="99"/>
    <w:semiHidden/>
    <w:rsid w:val="00E61018"/>
    <w:rPr>
      <w:sz w:val="20"/>
      <w:szCs w:val="20"/>
    </w:rPr>
  </w:style>
  <w:style w:type="paragraph" w:styleId="CommentSubject">
    <w:name w:val="annotation subject"/>
    <w:basedOn w:val="CommentText"/>
    <w:next w:val="CommentText"/>
    <w:link w:val="CommentSubjectChar"/>
    <w:uiPriority w:val="99"/>
    <w:semiHidden/>
    <w:unhideWhenUsed/>
    <w:rsid w:val="00E61018"/>
    <w:rPr>
      <w:b/>
      <w:bCs/>
    </w:rPr>
  </w:style>
  <w:style w:type="character" w:customStyle="1" w:styleId="CommentSubjectChar">
    <w:name w:val="Comment Subject Char"/>
    <w:basedOn w:val="CommentTextChar"/>
    <w:link w:val="CommentSubject"/>
    <w:uiPriority w:val="99"/>
    <w:semiHidden/>
    <w:rsid w:val="00E61018"/>
    <w:rPr>
      <w:b/>
      <w:bCs/>
      <w:sz w:val="20"/>
      <w:szCs w:val="20"/>
    </w:rPr>
  </w:style>
  <w:style w:type="character" w:styleId="FollowedHyperlink">
    <w:name w:val="FollowedHyperlink"/>
    <w:basedOn w:val="DefaultParagraphFont"/>
    <w:uiPriority w:val="99"/>
    <w:semiHidden/>
    <w:unhideWhenUsed/>
    <w:rsid w:val="00CE530E"/>
    <w:rPr>
      <w:color w:val="954F72" w:themeColor="followedHyperlink"/>
      <w:u w:val="single"/>
    </w:rPr>
  </w:style>
  <w:style w:type="character" w:customStyle="1" w:styleId="Heading4Char">
    <w:name w:val="Heading 4 Char"/>
    <w:basedOn w:val="DefaultParagraphFont"/>
    <w:link w:val="Heading4"/>
    <w:uiPriority w:val="9"/>
    <w:semiHidden/>
    <w:rsid w:val="007000C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00CF"/>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6A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05B"/>
  </w:style>
  <w:style w:type="paragraph" w:styleId="Footer">
    <w:name w:val="footer"/>
    <w:basedOn w:val="Normal"/>
    <w:link w:val="FooterChar"/>
    <w:uiPriority w:val="99"/>
    <w:unhideWhenUsed/>
    <w:rsid w:val="006A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05B"/>
  </w:style>
  <w:style w:type="paragraph" w:styleId="Title">
    <w:name w:val="Title"/>
    <w:basedOn w:val="Normal"/>
    <w:next w:val="Normal"/>
    <w:link w:val="TitleChar"/>
    <w:qFormat/>
    <w:rsid w:val="00AE77E7"/>
    <w:rPr>
      <w:rFonts w:ascii="Arial Bold" w:eastAsia="Times New Roman" w:hAnsi="Arial Bold" w:cstheme="minorHAnsi"/>
      <w:b/>
      <w:sz w:val="60"/>
      <w:szCs w:val="24"/>
    </w:rPr>
  </w:style>
  <w:style w:type="character" w:customStyle="1" w:styleId="TitleChar">
    <w:name w:val="Title Char"/>
    <w:basedOn w:val="DefaultParagraphFont"/>
    <w:link w:val="Title"/>
    <w:rsid w:val="00AE77E7"/>
    <w:rPr>
      <w:rFonts w:ascii="Arial Bold" w:eastAsia="Times New Roman" w:hAnsi="Arial Bold" w:cstheme="minorHAnsi"/>
      <w:b/>
      <w:sz w:val="60"/>
      <w:szCs w:val="24"/>
      <w:lang w:eastAsia="en-NZ"/>
    </w:rPr>
  </w:style>
  <w:style w:type="paragraph" w:customStyle="1" w:styleId="HighlightHeading">
    <w:name w:val="Highlight Heading"/>
    <w:basedOn w:val="Normal"/>
    <w:link w:val="HighlightHeadingChar"/>
    <w:qFormat/>
    <w:rsid w:val="00C33B38"/>
    <w:pPr>
      <w:shd w:val="clear" w:color="auto" w:fill="65C5B4"/>
      <w:tabs>
        <w:tab w:val="right" w:pos="9070"/>
      </w:tabs>
      <w:overflowPunct w:val="0"/>
      <w:autoSpaceDE w:val="0"/>
      <w:autoSpaceDN w:val="0"/>
      <w:adjustRightInd w:val="0"/>
      <w:spacing w:before="600" w:after="200" w:line="240" w:lineRule="auto"/>
      <w:textAlignment w:val="baseline"/>
    </w:pPr>
    <w:rPr>
      <w:rFonts w:ascii="Arial Bold" w:eastAsia="Times New Roman" w:hAnsi="Arial Bold" w:cs="Segoe UI"/>
      <w:b/>
      <w:bCs/>
      <w:sz w:val="44"/>
      <w:szCs w:val="28"/>
      <w:lang w:val="en-GB" w:eastAsia="en-GB"/>
    </w:rPr>
  </w:style>
  <w:style w:type="character" w:customStyle="1" w:styleId="HighlightHeadingChar">
    <w:name w:val="Highlight Heading Char"/>
    <w:basedOn w:val="DefaultParagraphFont"/>
    <w:link w:val="HighlightHeading"/>
    <w:rsid w:val="00C33B38"/>
    <w:rPr>
      <w:rFonts w:ascii="Arial Bold" w:eastAsia="Times New Roman" w:hAnsi="Arial Bold" w:cs="Segoe UI"/>
      <w:b/>
      <w:bCs/>
      <w:sz w:val="44"/>
      <w:szCs w:val="28"/>
      <w:shd w:val="clear" w:color="auto" w:fill="65C5B4"/>
      <w:lang w:val="en-GB" w:eastAsia="en-GB"/>
    </w:rPr>
  </w:style>
  <w:style w:type="paragraph" w:customStyle="1" w:styleId="Squarebullet-Level1">
    <w:name w:val="Square bullet - Level 1"/>
    <w:basedOn w:val="ListParagraph"/>
    <w:link w:val="Squarebullet-Level1Char"/>
    <w:qFormat/>
    <w:rsid w:val="004D632C"/>
    <w:pPr>
      <w:numPr>
        <w:numId w:val="15"/>
      </w:numPr>
      <w:spacing w:after="60"/>
      <w:ind w:left="357" w:hanging="357"/>
      <w:contextualSpacing w:val="0"/>
    </w:pPr>
    <w:rPr>
      <w:rFonts w:cstheme="minorHAnsi"/>
      <w:color w:val="000000" w:themeColor="text1"/>
      <w:szCs w:val="24"/>
      <w:lang w:val="en-GB" w:eastAsia="en-US"/>
    </w:rPr>
  </w:style>
  <w:style w:type="character" w:customStyle="1" w:styleId="Squarebullet-Level1Char">
    <w:name w:val="Square bullet - Level 1 Char"/>
    <w:basedOn w:val="DefaultParagraphFont"/>
    <w:link w:val="Squarebullet-Level1"/>
    <w:rsid w:val="004D632C"/>
    <w:rPr>
      <w:rFonts w:ascii="Arial" w:hAnsi="Arial" w:cstheme="minorHAnsi"/>
      <w:color w:val="000000" w:themeColor="text1"/>
      <w:sz w:val="36"/>
      <w:szCs w:val="24"/>
      <w:lang w:val="en-GB"/>
    </w:rPr>
  </w:style>
  <w:style w:type="paragraph" w:customStyle="1" w:styleId="SquareBulletPoints-level1">
    <w:name w:val="Square Bullet Points-level 1"/>
    <w:basedOn w:val="ListParagraph"/>
    <w:link w:val="SquareBulletPoints-level1Char"/>
    <w:qFormat/>
    <w:rsid w:val="00BA7F5C"/>
    <w:pPr>
      <w:numPr>
        <w:numId w:val="18"/>
      </w:numPr>
      <w:spacing w:after="100" w:line="259" w:lineRule="auto"/>
      <w:ind w:left="357" w:hanging="357"/>
      <w:contextualSpacing w:val="0"/>
    </w:pPr>
    <w:rPr>
      <w:rFonts w:eastAsia="Times New Roman" w:cstheme="minorHAnsi"/>
      <w:szCs w:val="24"/>
    </w:rPr>
  </w:style>
  <w:style w:type="character" w:customStyle="1" w:styleId="SquareBulletPoints-level1Char">
    <w:name w:val="Square Bullet Points-level 1 Char"/>
    <w:basedOn w:val="DefaultParagraphFont"/>
    <w:link w:val="SquareBulletPoints-level1"/>
    <w:rsid w:val="00BA7F5C"/>
    <w:rPr>
      <w:rFonts w:ascii="Arial" w:eastAsia="Times New Roman" w:hAnsi="Arial" w:cstheme="minorHAnsi"/>
      <w:sz w:val="36"/>
      <w:szCs w:val="24"/>
      <w:lang w:eastAsia="en-NZ"/>
    </w:rPr>
  </w:style>
  <w:style w:type="character" w:customStyle="1" w:styleId="ListParagraphChar">
    <w:name w:val="List Paragraph Char"/>
    <w:aliases w:val="Para - number Char,Rec para Char,Dot pt Char,F5 List Paragraph Char,List Paragraph1 Char,No Spacing1 Char,List Paragraph Char Char Char Char,Indicator Text Char,Numbered Para 1 Char,Colorful List - Accent 11 Char,MAIN CONTENT Char"/>
    <w:basedOn w:val="DefaultParagraphFont"/>
    <w:link w:val="ListParagraph"/>
    <w:uiPriority w:val="34"/>
    <w:qFormat/>
    <w:locked/>
    <w:rsid w:val="000C267C"/>
    <w:rPr>
      <w:rFonts w:ascii="Arial" w:hAnsi="Arial"/>
      <w:sz w:val="3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29148">
      <w:bodyDiv w:val="1"/>
      <w:marLeft w:val="0"/>
      <w:marRight w:val="0"/>
      <w:marTop w:val="0"/>
      <w:marBottom w:val="0"/>
      <w:divBdr>
        <w:top w:val="none" w:sz="0" w:space="0" w:color="auto"/>
        <w:left w:val="none" w:sz="0" w:space="0" w:color="auto"/>
        <w:bottom w:val="none" w:sz="0" w:space="0" w:color="auto"/>
        <w:right w:val="none" w:sz="0" w:space="0" w:color="auto"/>
      </w:divBdr>
    </w:div>
    <w:div w:id="540023739">
      <w:bodyDiv w:val="1"/>
      <w:marLeft w:val="0"/>
      <w:marRight w:val="0"/>
      <w:marTop w:val="0"/>
      <w:marBottom w:val="0"/>
      <w:divBdr>
        <w:top w:val="none" w:sz="0" w:space="0" w:color="auto"/>
        <w:left w:val="none" w:sz="0" w:space="0" w:color="auto"/>
        <w:bottom w:val="none" w:sz="0" w:space="0" w:color="auto"/>
        <w:right w:val="none" w:sz="0" w:space="0" w:color="auto"/>
      </w:divBdr>
    </w:div>
    <w:div w:id="570233510">
      <w:bodyDiv w:val="1"/>
      <w:marLeft w:val="0"/>
      <w:marRight w:val="0"/>
      <w:marTop w:val="0"/>
      <w:marBottom w:val="0"/>
      <w:divBdr>
        <w:top w:val="none" w:sz="0" w:space="0" w:color="auto"/>
        <w:left w:val="none" w:sz="0" w:space="0" w:color="auto"/>
        <w:bottom w:val="none" w:sz="0" w:space="0" w:color="auto"/>
        <w:right w:val="none" w:sz="0" w:space="0" w:color="auto"/>
      </w:divBdr>
    </w:div>
    <w:div w:id="578905023">
      <w:bodyDiv w:val="1"/>
      <w:marLeft w:val="0"/>
      <w:marRight w:val="0"/>
      <w:marTop w:val="0"/>
      <w:marBottom w:val="0"/>
      <w:divBdr>
        <w:top w:val="none" w:sz="0" w:space="0" w:color="auto"/>
        <w:left w:val="none" w:sz="0" w:space="0" w:color="auto"/>
        <w:bottom w:val="none" w:sz="0" w:space="0" w:color="auto"/>
        <w:right w:val="none" w:sz="0" w:space="0" w:color="auto"/>
      </w:divBdr>
    </w:div>
    <w:div w:id="686565174">
      <w:bodyDiv w:val="1"/>
      <w:marLeft w:val="0"/>
      <w:marRight w:val="0"/>
      <w:marTop w:val="0"/>
      <w:marBottom w:val="0"/>
      <w:divBdr>
        <w:top w:val="none" w:sz="0" w:space="0" w:color="auto"/>
        <w:left w:val="none" w:sz="0" w:space="0" w:color="auto"/>
        <w:bottom w:val="none" w:sz="0" w:space="0" w:color="auto"/>
        <w:right w:val="none" w:sz="0" w:space="0" w:color="auto"/>
      </w:divBdr>
    </w:div>
    <w:div w:id="787312593">
      <w:bodyDiv w:val="1"/>
      <w:marLeft w:val="0"/>
      <w:marRight w:val="0"/>
      <w:marTop w:val="0"/>
      <w:marBottom w:val="0"/>
      <w:divBdr>
        <w:top w:val="none" w:sz="0" w:space="0" w:color="auto"/>
        <w:left w:val="none" w:sz="0" w:space="0" w:color="auto"/>
        <w:bottom w:val="none" w:sz="0" w:space="0" w:color="auto"/>
        <w:right w:val="none" w:sz="0" w:space="0" w:color="auto"/>
      </w:divBdr>
    </w:div>
    <w:div w:id="1136145723">
      <w:bodyDiv w:val="1"/>
      <w:marLeft w:val="0"/>
      <w:marRight w:val="0"/>
      <w:marTop w:val="0"/>
      <w:marBottom w:val="0"/>
      <w:divBdr>
        <w:top w:val="none" w:sz="0" w:space="0" w:color="auto"/>
        <w:left w:val="none" w:sz="0" w:space="0" w:color="auto"/>
        <w:bottom w:val="none" w:sz="0" w:space="0" w:color="auto"/>
        <w:right w:val="none" w:sz="0" w:space="0" w:color="auto"/>
      </w:divBdr>
    </w:div>
    <w:div w:id="1345593836">
      <w:bodyDiv w:val="1"/>
      <w:marLeft w:val="0"/>
      <w:marRight w:val="0"/>
      <w:marTop w:val="0"/>
      <w:marBottom w:val="0"/>
      <w:divBdr>
        <w:top w:val="none" w:sz="0" w:space="0" w:color="auto"/>
        <w:left w:val="none" w:sz="0" w:space="0" w:color="auto"/>
        <w:bottom w:val="none" w:sz="0" w:space="0" w:color="auto"/>
        <w:right w:val="none" w:sz="0" w:space="0" w:color="auto"/>
      </w:divBdr>
    </w:div>
    <w:div w:id="1525703725">
      <w:bodyDiv w:val="1"/>
      <w:marLeft w:val="0"/>
      <w:marRight w:val="0"/>
      <w:marTop w:val="0"/>
      <w:marBottom w:val="0"/>
      <w:divBdr>
        <w:top w:val="none" w:sz="0" w:space="0" w:color="auto"/>
        <w:left w:val="none" w:sz="0" w:space="0" w:color="auto"/>
        <w:bottom w:val="none" w:sz="0" w:space="0" w:color="auto"/>
        <w:right w:val="none" w:sz="0" w:space="0" w:color="auto"/>
      </w:divBdr>
    </w:div>
    <w:div w:id="1651130754">
      <w:bodyDiv w:val="1"/>
      <w:marLeft w:val="0"/>
      <w:marRight w:val="0"/>
      <w:marTop w:val="0"/>
      <w:marBottom w:val="0"/>
      <w:divBdr>
        <w:top w:val="none" w:sz="0" w:space="0" w:color="auto"/>
        <w:left w:val="none" w:sz="0" w:space="0" w:color="auto"/>
        <w:bottom w:val="none" w:sz="0" w:space="0" w:color="auto"/>
        <w:right w:val="none" w:sz="0" w:space="0" w:color="auto"/>
      </w:divBdr>
    </w:div>
    <w:div w:id="1756244636">
      <w:bodyDiv w:val="1"/>
      <w:marLeft w:val="0"/>
      <w:marRight w:val="0"/>
      <w:marTop w:val="0"/>
      <w:marBottom w:val="0"/>
      <w:divBdr>
        <w:top w:val="none" w:sz="0" w:space="0" w:color="auto"/>
        <w:left w:val="none" w:sz="0" w:space="0" w:color="auto"/>
        <w:bottom w:val="none" w:sz="0" w:space="0" w:color="auto"/>
        <w:right w:val="none" w:sz="0" w:space="0" w:color="auto"/>
      </w:divBdr>
    </w:div>
    <w:div w:id="1919165378">
      <w:bodyDiv w:val="1"/>
      <w:marLeft w:val="0"/>
      <w:marRight w:val="0"/>
      <w:marTop w:val="0"/>
      <w:marBottom w:val="0"/>
      <w:divBdr>
        <w:top w:val="none" w:sz="0" w:space="0" w:color="auto"/>
        <w:left w:val="none" w:sz="0" w:space="0" w:color="auto"/>
        <w:bottom w:val="none" w:sz="0" w:space="0" w:color="auto"/>
        <w:right w:val="none" w:sz="0" w:space="0" w:color="auto"/>
      </w:divBdr>
    </w:div>
    <w:div w:id="1954828033">
      <w:bodyDiv w:val="1"/>
      <w:marLeft w:val="0"/>
      <w:marRight w:val="0"/>
      <w:marTop w:val="0"/>
      <w:marBottom w:val="0"/>
      <w:divBdr>
        <w:top w:val="none" w:sz="0" w:space="0" w:color="auto"/>
        <w:left w:val="none" w:sz="0" w:space="0" w:color="auto"/>
        <w:bottom w:val="none" w:sz="0" w:space="0" w:color="auto"/>
        <w:right w:val="none" w:sz="0" w:space="0" w:color="auto"/>
      </w:divBdr>
    </w:div>
    <w:div w:id="1965966971">
      <w:bodyDiv w:val="1"/>
      <w:marLeft w:val="0"/>
      <w:marRight w:val="0"/>
      <w:marTop w:val="0"/>
      <w:marBottom w:val="0"/>
      <w:divBdr>
        <w:top w:val="none" w:sz="0" w:space="0" w:color="auto"/>
        <w:left w:val="none" w:sz="0" w:space="0" w:color="auto"/>
        <w:bottom w:val="none" w:sz="0" w:space="0" w:color="auto"/>
        <w:right w:val="none" w:sz="0" w:space="0" w:color="auto"/>
      </w:divBdr>
    </w:div>
    <w:div w:id="2000649861">
      <w:bodyDiv w:val="1"/>
      <w:marLeft w:val="0"/>
      <w:marRight w:val="0"/>
      <w:marTop w:val="0"/>
      <w:marBottom w:val="0"/>
      <w:divBdr>
        <w:top w:val="none" w:sz="0" w:space="0" w:color="auto"/>
        <w:left w:val="none" w:sz="0" w:space="0" w:color="auto"/>
        <w:bottom w:val="none" w:sz="0" w:space="0" w:color="auto"/>
        <w:right w:val="none" w:sz="0" w:space="0" w:color="auto"/>
      </w:divBdr>
    </w:div>
    <w:div w:id="2099138110">
      <w:bodyDiv w:val="1"/>
      <w:marLeft w:val="0"/>
      <w:marRight w:val="0"/>
      <w:marTop w:val="0"/>
      <w:marBottom w:val="0"/>
      <w:divBdr>
        <w:top w:val="none" w:sz="0" w:space="0" w:color="auto"/>
        <w:left w:val="none" w:sz="0" w:space="0" w:color="auto"/>
        <w:bottom w:val="none" w:sz="0" w:space="0" w:color="auto"/>
        <w:right w:val="none" w:sz="0" w:space="0" w:color="auto"/>
      </w:divBdr>
      <w:divsChild>
        <w:div w:id="649672287">
          <w:marLeft w:val="0"/>
          <w:marRight w:val="0"/>
          <w:marTop w:val="0"/>
          <w:marBottom w:val="0"/>
          <w:divBdr>
            <w:top w:val="none" w:sz="0" w:space="0" w:color="auto"/>
            <w:left w:val="none" w:sz="0" w:space="0" w:color="auto"/>
            <w:bottom w:val="none" w:sz="0" w:space="0" w:color="auto"/>
            <w:right w:val="none" w:sz="0" w:space="0" w:color="auto"/>
          </w:divBdr>
        </w:div>
      </w:divsChild>
    </w:div>
    <w:div w:id="210818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002829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nyurl.com/3d7txxe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okmyvaccine.covid19.health.nz/?_ga=2.5612404.612450699.1655880389-1191391970.1655168988" TargetMode="External"/><Relationship Id="rId5" Type="http://schemas.openxmlformats.org/officeDocument/2006/relationships/numbering" Target="numbering.xml"/><Relationship Id="rId15" Type="http://schemas.openxmlformats.org/officeDocument/2006/relationships/hyperlink" Target="https://tinyurl.com/yna67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19.govt.nz/prepare-and-stay-safe/iwi-and-communities/information-for-disabled-peopl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E322-80AD-4C7D-9E01-94BD34871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17AE5-BAE7-4718-A23D-8829E8755E59}">
  <ds:schemaRefs>
    <ds:schemaRef ds:uri="http://schemas.microsoft.com/sharepoint/v3/contenttype/forms"/>
  </ds:schemaRefs>
</ds:datastoreItem>
</file>

<file path=customXml/itemProps3.xml><?xml version="1.0" encoding="utf-8"?>
<ds:datastoreItem xmlns:ds="http://schemas.openxmlformats.org/officeDocument/2006/customXml" ds:itemID="{32597DBC-A2C8-47EF-9A08-2698E543283E}">
  <ds:schemaRefs>
    <ds:schemaRef ds:uri="http://schemas.microsoft.com/office/2006/documentManagement/types"/>
    <ds:schemaRef ds:uri="http://purl.org/dc/terms/"/>
    <ds:schemaRef ds:uri="http://purl.org/dc/dcmitype/"/>
    <ds:schemaRef ds:uri="http://purl.org/dc/elements/1.1/"/>
    <ds:schemaRef ds:uri="0c8419a8-0969-48de-a896-901fe0661d3e"/>
    <ds:schemaRef ds:uri="http://www.w3.org/XML/1998/namespace"/>
    <ds:schemaRef ds:uri="http://schemas.microsoft.com/office/infopath/2007/PartnerControls"/>
    <ds:schemaRef ds:uri="http://schemas.openxmlformats.org/package/2006/metadata/core-properties"/>
    <ds:schemaRef ds:uri="6a7f7810-7080-4eb4-b66c-c41c6fc69d87"/>
    <ds:schemaRef ds:uri="http://schemas.microsoft.com/office/2006/metadata/properties"/>
  </ds:schemaRefs>
</ds:datastoreItem>
</file>

<file path=customXml/itemProps4.xml><?xml version="1.0" encoding="utf-8"?>
<ds:datastoreItem xmlns:ds="http://schemas.openxmlformats.org/officeDocument/2006/customXml" ds:itemID="{B1CAFDD9-38CC-4272-B24E-19C18783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3</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 [DPMC]</dc:creator>
  <cp:keywords/>
  <dc:description/>
  <cp:lastModifiedBy>Rose Wilkinson</cp:lastModifiedBy>
  <cp:revision>5</cp:revision>
  <cp:lastPrinted>2022-05-03T02:43:00Z</cp:lastPrinted>
  <dcterms:created xsi:type="dcterms:W3CDTF">2022-12-01T03:21:00Z</dcterms:created>
  <dcterms:modified xsi:type="dcterms:W3CDTF">2022-12-11T01:03:00Z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ies>
</file>