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BA8" w:rsidRDefault="00A02BA8" w:rsidP="008B2613">
      <w:pPr>
        <w:pStyle w:val="PlainText"/>
        <w:spacing w:line="276" w:lineRule="auto"/>
        <w:ind w:firstLine="0"/>
        <w:rPr>
          <w:rFonts w:ascii="Arial" w:hAnsi="Arial" w:cs="Courier New"/>
          <w:sz w:val="24"/>
        </w:rPr>
      </w:pPr>
    </w:p>
    <w:p w:rsidR="00A02BA8" w:rsidRDefault="00A02BA8" w:rsidP="008B2613">
      <w:pPr>
        <w:pStyle w:val="PlainText"/>
        <w:spacing w:line="276" w:lineRule="auto"/>
        <w:ind w:firstLine="0"/>
        <w:rPr>
          <w:rFonts w:ascii="Arial" w:hAnsi="Arial" w:cs="Courier New"/>
          <w:sz w:val="24"/>
        </w:rPr>
      </w:pPr>
    </w:p>
    <w:p w:rsidR="00A02BA8" w:rsidRDefault="00A02BA8" w:rsidP="008B2613">
      <w:pPr>
        <w:pStyle w:val="PlainText"/>
        <w:spacing w:line="276" w:lineRule="auto"/>
        <w:ind w:firstLine="0"/>
        <w:rPr>
          <w:rFonts w:ascii="Arial" w:hAnsi="Arial" w:cs="Courier New"/>
          <w:sz w:val="24"/>
        </w:rPr>
      </w:pPr>
    </w:p>
    <w:p w:rsidR="008B2613" w:rsidRDefault="00E02D9B" w:rsidP="008B2613">
      <w:pPr>
        <w:spacing w:after="0"/>
        <w:rPr>
          <w:sz w:val="24"/>
        </w:rPr>
      </w:pPr>
      <w:r>
        <w:rPr>
          <w:sz w:val="24"/>
        </w:rPr>
        <w:t>6 April 2021</w:t>
      </w:r>
    </w:p>
    <w:p w:rsidR="008B2613" w:rsidRDefault="008B2613" w:rsidP="008B2613">
      <w:pPr>
        <w:spacing w:after="0"/>
        <w:rPr>
          <w:sz w:val="24"/>
        </w:rPr>
      </w:pPr>
    </w:p>
    <w:p w:rsidR="008B2613" w:rsidRDefault="008B2613" w:rsidP="008B2613">
      <w:pPr>
        <w:spacing w:after="0"/>
        <w:rPr>
          <w:sz w:val="24"/>
        </w:rPr>
      </w:pPr>
    </w:p>
    <w:p w:rsidR="008B2613" w:rsidRDefault="008B2613" w:rsidP="008B2613">
      <w:pPr>
        <w:spacing w:after="0"/>
        <w:rPr>
          <w:sz w:val="24"/>
        </w:rPr>
      </w:pPr>
      <w:r w:rsidRPr="00E40454">
        <w:rPr>
          <w:sz w:val="24"/>
        </w:rPr>
        <w:t>Committee Secretariat</w:t>
      </w:r>
    </w:p>
    <w:p w:rsidR="008B2613" w:rsidRDefault="008B2613" w:rsidP="008B2613">
      <w:pPr>
        <w:spacing w:after="0"/>
        <w:rPr>
          <w:sz w:val="24"/>
        </w:rPr>
      </w:pPr>
      <w:r w:rsidRPr="00E40454">
        <w:rPr>
          <w:sz w:val="24"/>
        </w:rPr>
        <w:t xml:space="preserve">Justice </w:t>
      </w:r>
      <w:r w:rsidR="00E02D9B">
        <w:rPr>
          <w:sz w:val="24"/>
        </w:rPr>
        <w:t>Committee</w:t>
      </w:r>
    </w:p>
    <w:p w:rsidR="008B2613" w:rsidRDefault="008B2613" w:rsidP="008B2613">
      <w:pPr>
        <w:spacing w:after="0"/>
        <w:rPr>
          <w:sz w:val="24"/>
        </w:rPr>
      </w:pPr>
      <w:r w:rsidRPr="00E40454">
        <w:rPr>
          <w:sz w:val="24"/>
        </w:rPr>
        <w:t>Parliament Buildings</w:t>
      </w:r>
    </w:p>
    <w:p w:rsidR="008B2613" w:rsidRPr="00E40454" w:rsidRDefault="008B2613" w:rsidP="008B2613">
      <w:pPr>
        <w:spacing w:after="0"/>
        <w:rPr>
          <w:b/>
          <w:sz w:val="24"/>
        </w:rPr>
      </w:pPr>
      <w:r w:rsidRPr="00E40454">
        <w:rPr>
          <w:b/>
          <w:sz w:val="24"/>
        </w:rPr>
        <w:t>Wellington</w:t>
      </w:r>
    </w:p>
    <w:p w:rsidR="008B2613" w:rsidRPr="00E40454" w:rsidRDefault="008B2613" w:rsidP="008B2613">
      <w:pPr>
        <w:spacing w:after="0"/>
        <w:rPr>
          <w:sz w:val="24"/>
        </w:rPr>
      </w:pPr>
    </w:p>
    <w:p w:rsidR="008B2613" w:rsidRPr="00E40454" w:rsidRDefault="008B2613" w:rsidP="008B2613">
      <w:pPr>
        <w:spacing w:after="0"/>
        <w:rPr>
          <w:sz w:val="24"/>
        </w:rPr>
      </w:pPr>
      <w:r w:rsidRPr="00E40454">
        <w:rPr>
          <w:sz w:val="24"/>
        </w:rPr>
        <w:t xml:space="preserve">Emailed to: </w:t>
      </w:r>
      <w:hyperlink r:id="rId8" w:tooltip="Email Committee Secretariat" w:history="1">
        <w:r w:rsidR="00E02D9B" w:rsidRPr="00E02D9B">
          <w:rPr>
            <w:rFonts w:eastAsia="Times New Roman" w:cs="Arial"/>
            <w:sz w:val="24"/>
            <w:szCs w:val="24"/>
            <w:u w:val="single"/>
            <w:lang w:eastAsia="en-GB"/>
          </w:rPr>
          <w:t>ju@parliament.govt.nz</w:t>
        </w:r>
      </w:hyperlink>
    </w:p>
    <w:p w:rsidR="008B2613" w:rsidRDefault="008B2613" w:rsidP="008B2613">
      <w:pPr>
        <w:spacing w:after="0"/>
        <w:rPr>
          <w:sz w:val="24"/>
        </w:rPr>
      </w:pPr>
    </w:p>
    <w:p w:rsidR="008B2613" w:rsidRPr="00E40454" w:rsidRDefault="008B2613" w:rsidP="008B2613">
      <w:pPr>
        <w:spacing w:after="0"/>
        <w:rPr>
          <w:sz w:val="24"/>
        </w:rPr>
      </w:pPr>
    </w:p>
    <w:p w:rsidR="008B2613" w:rsidRPr="00E40454" w:rsidRDefault="008B2613" w:rsidP="008B2613">
      <w:pPr>
        <w:spacing w:after="0"/>
        <w:rPr>
          <w:sz w:val="24"/>
        </w:rPr>
      </w:pPr>
      <w:r w:rsidRPr="00E40454">
        <w:rPr>
          <w:sz w:val="24"/>
        </w:rPr>
        <w:t>Dear Sir / Madam</w:t>
      </w:r>
    </w:p>
    <w:p w:rsidR="008B2613" w:rsidRPr="00E40454" w:rsidRDefault="008B2613" w:rsidP="008B2613">
      <w:pPr>
        <w:spacing w:after="0"/>
        <w:rPr>
          <w:sz w:val="24"/>
        </w:rPr>
      </w:pPr>
    </w:p>
    <w:p w:rsidR="008B2613" w:rsidRPr="00E40454" w:rsidRDefault="008B2613" w:rsidP="008B2613">
      <w:pPr>
        <w:spacing w:after="0"/>
        <w:rPr>
          <w:b/>
          <w:sz w:val="24"/>
        </w:rPr>
      </w:pPr>
      <w:r w:rsidRPr="00E40454">
        <w:rPr>
          <w:b/>
          <w:sz w:val="24"/>
        </w:rPr>
        <w:t xml:space="preserve">Re </w:t>
      </w:r>
      <w:bookmarkStart w:id="0" w:name="_Hlk68647320"/>
      <w:bookmarkStart w:id="1" w:name="_GoBack"/>
      <w:r w:rsidRPr="00E40454">
        <w:rPr>
          <w:b/>
          <w:sz w:val="24"/>
        </w:rPr>
        <w:t xml:space="preserve">Submission in response to </w:t>
      </w:r>
      <w:r w:rsidR="006B6805">
        <w:rPr>
          <w:b/>
          <w:sz w:val="24"/>
        </w:rPr>
        <w:t xml:space="preserve">the </w:t>
      </w:r>
      <w:r w:rsidRPr="00E40454">
        <w:rPr>
          <w:b/>
          <w:sz w:val="24"/>
        </w:rPr>
        <w:t xml:space="preserve">Inquiry into </w:t>
      </w:r>
      <w:r w:rsidR="006B6805">
        <w:rPr>
          <w:b/>
          <w:sz w:val="24"/>
        </w:rPr>
        <w:t xml:space="preserve">the 2020 </w:t>
      </w:r>
      <w:r w:rsidRPr="00E40454">
        <w:rPr>
          <w:b/>
          <w:sz w:val="24"/>
        </w:rPr>
        <w:t>General Election</w:t>
      </w:r>
      <w:r w:rsidR="006B6805">
        <w:rPr>
          <w:b/>
          <w:sz w:val="24"/>
        </w:rPr>
        <w:t xml:space="preserve"> and Referendums</w:t>
      </w:r>
      <w:bookmarkEnd w:id="0"/>
      <w:bookmarkEnd w:id="1"/>
    </w:p>
    <w:p w:rsidR="008B2613" w:rsidRPr="00E40454" w:rsidRDefault="008B2613" w:rsidP="008B2613">
      <w:pPr>
        <w:spacing w:after="0"/>
        <w:rPr>
          <w:b/>
          <w:sz w:val="24"/>
        </w:rPr>
      </w:pPr>
    </w:p>
    <w:p w:rsidR="008B2613" w:rsidRDefault="008B2613" w:rsidP="008B2613">
      <w:pPr>
        <w:spacing w:after="0"/>
        <w:rPr>
          <w:sz w:val="24"/>
        </w:rPr>
      </w:pPr>
      <w:r>
        <w:rPr>
          <w:sz w:val="24"/>
        </w:rPr>
        <w:t>This submission is from the Association of Blind Citizens of New Zealand Incorporated (</w:t>
      </w:r>
      <w:r w:rsidRPr="00E40454">
        <w:rPr>
          <w:sz w:val="24"/>
        </w:rPr>
        <w:t>Blind Citizens NZ</w:t>
      </w:r>
      <w:r>
        <w:rPr>
          <w:sz w:val="24"/>
        </w:rPr>
        <w:t xml:space="preserve">), PO Box 7144, Newtown, Wellington 6242. </w:t>
      </w:r>
    </w:p>
    <w:p w:rsidR="008B2613" w:rsidRDefault="008B2613" w:rsidP="008B2613">
      <w:pPr>
        <w:spacing w:after="0"/>
        <w:rPr>
          <w:sz w:val="24"/>
        </w:rPr>
      </w:pPr>
    </w:p>
    <w:p w:rsidR="008C3494" w:rsidRDefault="008C3494" w:rsidP="008B2613">
      <w:pPr>
        <w:spacing w:after="0"/>
        <w:rPr>
          <w:sz w:val="24"/>
        </w:rPr>
      </w:pPr>
      <w:r>
        <w:rPr>
          <w:sz w:val="24"/>
        </w:rPr>
        <w:t>If there is an opportunity to speak to our submission, we signal our desire to do so please.</w:t>
      </w:r>
    </w:p>
    <w:p w:rsidR="008B2613" w:rsidRDefault="008B2613" w:rsidP="008B2613">
      <w:pPr>
        <w:spacing w:after="0"/>
        <w:rPr>
          <w:sz w:val="24"/>
        </w:rPr>
      </w:pPr>
    </w:p>
    <w:p w:rsidR="008B2613" w:rsidRDefault="00520BF5" w:rsidP="008B2613">
      <w:pPr>
        <w:spacing w:after="0"/>
        <w:rPr>
          <w:sz w:val="24"/>
        </w:rPr>
      </w:pPr>
      <w:r>
        <w:rPr>
          <w:sz w:val="24"/>
        </w:rPr>
        <w:t>C</w:t>
      </w:r>
      <w:r w:rsidR="008B2613">
        <w:rPr>
          <w:sz w:val="24"/>
        </w:rPr>
        <w:t xml:space="preserve">ontact with respect to this submission </w:t>
      </w:r>
      <w:r>
        <w:rPr>
          <w:sz w:val="24"/>
        </w:rPr>
        <w:t xml:space="preserve">is with </w:t>
      </w:r>
      <w:r w:rsidR="008B2613">
        <w:rPr>
          <w:sz w:val="24"/>
        </w:rPr>
        <w:t>Rose Wilkinson</w:t>
      </w:r>
      <w:r>
        <w:rPr>
          <w:sz w:val="24"/>
        </w:rPr>
        <w:t xml:space="preserve"> Chief Executive</w:t>
      </w:r>
      <w:r w:rsidR="008B2613">
        <w:rPr>
          <w:sz w:val="24"/>
        </w:rPr>
        <w:t>, phone 021-222-6940 or by email, rwilkinson@abcnz.org.nz</w:t>
      </w:r>
    </w:p>
    <w:p w:rsidR="008B2613" w:rsidRDefault="008B2613" w:rsidP="008B2613">
      <w:pPr>
        <w:spacing w:after="0"/>
        <w:rPr>
          <w:sz w:val="24"/>
        </w:rPr>
      </w:pPr>
    </w:p>
    <w:p w:rsidR="008B2613" w:rsidRDefault="008B2613" w:rsidP="008B2613">
      <w:pPr>
        <w:spacing w:after="0"/>
        <w:rPr>
          <w:sz w:val="24"/>
        </w:rPr>
      </w:pPr>
    </w:p>
    <w:p w:rsidR="008B2613" w:rsidRDefault="008B2613" w:rsidP="008B2613">
      <w:pPr>
        <w:spacing w:after="0"/>
        <w:rPr>
          <w:sz w:val="24"/>
        </w:rPr>
      </w:pPr>
      <w:r>
        <w:rPr>
          <w:sz w:val="24"/>
        </w:rPr>
        <w:t>Yours sincerely</w:t>
      </w:r>
    </w:p>
    <w:p w:rsidR="008B2613" w:rsidRDefault="008B2613" w:rsidP="008B2613">
      <w:pPr>
        <w:spacing w:after="0"/>
        <w:rPr>
          <w:sz w:val="24"/>
        </w:rPr>
      </w:pPr>
    </w:p>
    <w:p w:rsidR="008B2613" w:rsidRDefault="008B2613" w:rsidP="008B2613">
      <w:pPr>
        <w:spacing w:after="0"/>
        <w:rPr>
          <w:sz w:val="24"/>
        </w:rPr>
      </w:pPr>
      <w:r>
        <w:rPr>
          <w:noProof/>
          <w:sz w:val="24"/>
          <w:lang w:eastAsia="en-NZ"/>
        </w:rPr>
        <w:drawing>
          <wp:inline distT="0" distB="0" distL="0" distR="0">
            <wp:extent cx="1871165" cy="44355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73441" cy="444092"/>
                    </a:xfrm>
                    <a:prstGeom prst="rect">
                      <a:avLst/>
                    </a:prstGeom>
                    <a:noFill/>
                    <a:ln w="9525">
                      <a:noFill/>
                      <a:miter lim="800000"/>
                      <a:headEnd/>
                      <a:tailEnd/>
                    </a:ln>
                  </pic:spPr>
                </pic:pic>
              </a:graphicData>
            </a:graphic>
          </wp:inline>
        </w:drawing>
      </w:r>
    </w:p>
    <w:p w:rsidR="008B2613" w:rsidRDefault="008B2613" w:rsidP="008B2613">
      <w:pPr>
        <w:spacing w:after="0"/>
        <w:rPr>
          <w:sz w:val="24"/>
        </w:rPr>
      </w:pPr>
      <w:r>
        <w:rPr>
          <w:sz w:val="24"/>
        </w:rPr>
        <w:t>Rose Wilkinson</w:t>
      </w:r>
    </w:p>
    <w:p w:rsidR="008B2613" w:rsidRPr="005A616F" w:rsidRDefault="006B6805" w:rsidP="008B2613">
      <w:pPr>
        <w:spacing w:after="0"/>
        <w:rPr>
          <w:b/>
          <w:sz w:val="24"/>
        </w:rPr>
      </w:pPr>
      <w:r>
        <w:rPr>
          <w:b/>
          <w:sz w:val="24"/>
        </w:rPr>
        <w:t xml:space="preserve">Chief </w:t>
      </w:r>
      <w:r w:rsidR="008B2613">
        <w:rPr>
          <w:b/>
          <w:sz w:val="24"/>
        </w:rPr>
        <w:t>Executive</w:t>
      </w:r>
    </w:p>
    <w:p w:rsidR="008B2613" w:rsidRDefault="008B2613" w:rsidP="008B2613">
      <w:pPr>
        <w:spacing w:after="0"/>
        <w:rPr>
          <w:sz w:val="24"/>
        </w:rPr>
      </w:pPr>
      <w:r>
        <w:rPr>
          <w:sz w:val="24"/>
        </w:rPr>
        <w:br w:type="page"/>
      </w:r>
    </w:p>
    <w:p w:rsidR="008B2613" w:rsidRPr="00C37389" w:rsidRDefault="008B2613" w:rsidP="00C37389">
      <w:pPr>
        <w:pStyle w:val="Title"/>
      </w:pPr>
      <w:r w:rsidRPr="00C37389">
        <w:lastRenderedPageBreak/>
        <w:t>Association of Blind Citizens of New Zealand Inc</w:t>
      </w:r>
    </w:p>
    <w:p w:rsidR="008B2613" w:rsidRPr="00C37389" w:rsidRDefault="008B2613" w:rsidP="00C37389">
      <w:pPr>
        <w:pStyle w:val="Title"/>
      </w:pPr>
      <w:r w:rsidRPr="00C37389">
        <w:t>Submission in Response</w:t>
      </w:r>
      <w:r w:rsidR="004D73D8" w:rsidRPr="00C37389">
        <w:t xml:space="preserve"> </w:t>
      </w:r>
      <w:r w:rsidRPr="00C37389">
        <w:t>to the</w:t>
      </w:r>
    </w:p>
    <w:p w:rsidR="008B2613" w:rsidRPr="00C37389" w:rsidRDefault="008B2613" w:rsidP="00C37389">
      <w:pPr>
        <w:pStyle w:val="Title"/>
      </w:pPr>
      <w:r w:rsidRPr="00C37389">
        <w:t xml:space="preserve">Inquiry into the </w:t>
      </w:r>
      <w:r w:rsidR="006B6805" w:rsidRPr="00C37389">
        <w:t xml:space="preserve">2020 </w:t>
      </w:r>
      <w:r w:rsidRPr="00C37389">
        <w:t>General Election</w:t>
      </w:r>
      <w:r w:rsidR="006B6805" w:rsidRPr="00C37389">
        <w:t xml:space="preserve"> and Referendums</w:t>
      </w:r>
    </w:p>
    <w:p w:rsidR="008B2613" w:rsidRPr="00C37389" w:rsidRDefault="006B6805" w:rsidP="00C37389">
      <w:pPr>
        <w:pStyle w:val="Title"/>
      </w:pPr>
      <w:r w:rsidRPr="00C37389">
        <w:t>April 2021</w:t>
      </w:r>
    </w:p>
    <w:p w:rsidR="00A53384" w:rsidRDefault="00A53384" w:rsidP="001A63CE">
      <w:pPr>
        <w:pStyle w:val="Heading1"/>
      </w:pPr>
      <w:r>
        <w:t>About the Association of Blind Citizens of New Zealand Inc</w:t>
      </w:r>
    </w:p>
    <w:p w:rsidR="00A53384" w:rsidRDefault="00A53384" w:rsidP="00B133AC">
      <w:pPr>
        <w:rPr>
          <w:sz w:val="24"/>
        </w:rPr>
      </w:pPr>
      <w:r w:rsidRPr="00A53384">
        <w:rPr>
          <w:sz w:val="24"/>
        </w:rPr>
        <w:t xml:space="preserve">Founded in 1945, the Association of Blind Citizens of New Zealand Inc (Blind Citizens NZ) is a disabled people’s organisation (DPO), with branches and networks across the country. We are New Zealand's leading blindness consumer organisation and one of the country's largest organisations of disabled consumers. Our members are blind, deafblind, low vision </w:t>
      </w:r>
      <w:r>
        <w:rPr>
          <w:sz w:val="24"/>
        </w:rPr>
        <w:t xml:space="preserve">or </w:t>
      </w:r>
      <w:r w:rsidRPr="00A53384">
        <w:rPr>
          <w:sz w:val="24"/>
        </w:rPr>
        <w:t>vision-impaired</w:t>
      </w:r>
      <w:r w:rsidR="00B133AC">
        <w:rPr>
          <w:sz w:val="24"/>
        </w:rPr>
        <w:t xml:space="preserve"> (hereafter referred to as blind).</w:t>
      </w:r>
    </w:p>
    <w:p w:rsidR="00A53384" w:rsidRDefault="00A53384" w:rsidP="00B133AC">
      <w:r w:rsidRPr="00A53384">
        <w:rPr>
          <w:sz w:val="24"/>
        </w:rPr>
        <w:t>Blind Citizens NZ exists to give voice to the aspirations and lived experiences of blind people living in New Zealand. We aim to achieve this by heightening awareness of our rights and to remove the barriers that negate our ability to live in an accessible, equitable and inclusive society.</w:t>
      </w:r>
      <w:r>
        <w:t xml:space="preserve"> </w:t>
      </w:r>
    </w:p>
    <w:p w:rsidR="008B2613" w:rsidRPr="006B6805" w:rsidRDefault="008B2613" w:rsidP="001A63CE">
      <w:pPr>
        <w:pStyle w:val="Heading1"/>
      </w:pPr>
      <w:r w:rsidRPr="006B6805">
        <w:t>Introduction</w:t>
      </w:r>
    </w:p>
    <w:p w:rsidR="008B2613" w:rsidRDefault="008B2613" w:rsidP="008B2613">
      <w:pPr>
        <w:spacing w:after="0"/>
        <w:rPr>
          <w:sz w:val="24"/>
        </w:rPr>
      </w:pPr>
      <w:r>
        <w:rPr>
          <w:sz w:val="24"/>
        </w:rPr>
        <w:t xml:space="preserve">Blind Citizens NZ </w:t>
      </w:r>
      <w:r w:rsidR="00E957A4">
        <w:rPr>
          <w:sz w:val="24"/>
        </w:rPr>
        <w:t xml:space="preserve">welcomes this </w:t>
      </w:r>
      <w:r>
        <w:rPr>
          <w:sz w:val="24"/>
        </w:rPr>
        <w:t xml:space="preserve">opportunity to provide feedback to the </w:t>
      </w:r>
      <w:r w:rsidRPr="00E40454">
        <w:rPr>
          <w:sz w:val="24"/>
        </w:rPr>
        <w:t>Inquiry</w:t>
      </w:r>
      <w:r>
        <w:rPr>
          <w:sz w:val="24"/>
        </w:rPr>
        <w:t xml:space="preserve"> into the </w:t>
      </w:r>
      <w:r w:rsidR="00B133AC">
        <w:rPr>
          <w:sz w:val="24"/>
        </w:rPr>
        <w:t xml:space="preserve">2020 </w:t>
      </w:r>
      <w:r>
        <w:rPr>
          <w:sz w:val="24"/>
        </w:rPr>
        <w:t xml:space="preserve">General Election. </w:t>
      </w:r>
      <w:r w:rsidRPr="00CA53BD">
        <w:rPr>
          <w:sz w:val="24"/>
        </w:rPr>
        <w:t xml:space="preserve">Our response </w:t>
      </w:r>
      <w:r>
        <w:rPr>
          <w:sz w:val="24"/>
        </w:rPr>
        <w:t xml:space="preserve">will focus </w:t>
      </w:r>
      <w:r w:rsidRPr="00CA53BD">
        <w:rPr>
          <w:sz w:val="24"/>
        </w:rPr>
        <w:t xml:space="preserve">primarily on </w:t>
      </w:r>
      <w:r>
        <w:rPr>
          <w:sz w:val="24"/>
        </w:rPr>
        <w:t xml:space="preserve">achieving outcomes that enable blind people to cast their vote independently, </w:t>
      </w:r>
      <w:r w:rsidRPr="00CA53BD">
        <w:rPr>
          <w:sz w:val="24"/>
        </w:rPr>
        <w:t>with dignity and confidence.</w:t>
      </w:r>
    </w:p>
    <w:p w:rsidR="008B2613" w:rsidRDefault="008B2613" w:rsidP="008B2613">
      <w:pPr>
        <w:spacing w:after="0"/>
        <w:rPr>
          <w:sz w:val="24"/>
        </w:rPr>
      </w:pPr>
    </w:p>
    <w:p w:rsidR="008B2613" w:rsidRPr="0045185F" w:rsidRDefault="00E957A4" w:rsidP="008B2613">
      <w:pPr>
        <w:spacing w:after="0"/>
        <w:rPr>
          <w:color w:val="000000"/>
          <w:sz w:val="24"/>
        </w:rPr>
      </w:pPr>
      <w:r>
        <w:rPr>
          <w:sz w:val="24"/>
        </w:rPr>
        <w:t xml:space="preserve">In our submission we refer to </w:t>
      </w:r>
      <w:r w:rsidR="008B2613">
        <w:rPr>
          <w:sz w:val="24"/>
        </w:rPr>
        <w:t xml:space="preserve">the use of </w:t>
      </w:r>
      <w:r w:rsidR="008B2613" w:rsidRPr="0045185F">
        <w:rPr>
          <w:color w:val="000000"/>
          <w:sz w:val="24"/>
        </w:rPr>
        <w:t>“adaptive technology”</w:t>
      </w:r>
      <w:r w:rsidR="008B2613">
        <w:rPr>
          <w:sz w:val="24"/>
        </w:rPr>
        <w:t xml:space="preserve">. This </w:t>
      </w:r>
      <w:r w:rsidR="008B2613" w:rsidRPr="0045185F">
        <w:rPr>
          <w:rFonts w:cs="Arial"/>
          <w:color w:val="000000"/>
          <w:sz w:val="24"/>
        </w:rPr>
        <w:t>refers to specialised equipment, and</w:t>
      </w:r>
      <w:r>
        <w:rPr>
          <w:rFonts w:cs="Arial"/>
          <w:color w:val="000000"/>
          <w:sz w:val="24"/>
        </w:rPr>
        <w:t xml:space="preserve"> </w:t>
      </w:r>
      <w:r w:rsidR="008B2613" w:rsidRPr="0045185F">
        <w:rPr>
          <w:rFonts w:cs="Arial"/>
          <w:color w:val="000000"/>
          <w:sz w:val="24"/>
        </w:rPr>
        <w:t>/</w:t>
      </w:r>
      <w:r>
        <w:rPr>
          <w:rFonts w:cs="Arial"/>
          <w:color w:val="000000"/>
          <w:sz w:val="24"/>
        </w:rPr>
        <w:t xml:space="preserve"> </w:t>
      </w:r>
      <w:r w:rsidR="008B2613" w:rsidRPr="0045185F">
        <w:rPr>
          <w:rFonts w:cs="Arial"/>
          <w:color w:val="000000"/>
          <w:sz w:val="24"/>
        </w:rPr>
        <w:t>or</w:t>
      </w:r>
      <w:r w:rsidR="008B2613" w:rsidRPr="0045185F">
        <w:rPr>
          <w:rFonts w:cs="Consolas"/>
          <w:color w:val="000000"/>
          <w:sz w:val="24"/>
        </w:rPr>
        <w:t xml:space="preserve"> software instal</w:t>
      </w:r>
      <w:r w:rsidR="008B2613" w:rsidRPr="0045185F">
        <w:rPr>
          <w:color w:val="000000"/>
          <w:sz w:val="24"/>
        </w:rPr>
        <w:t xml:space="preserve">led on a </w:t>
      </w:r>
      <w:r>
        <w:rPr>
          <w:color w:val="000000"/>
          <w:sz w:val="24"/>
        </w:rPr>
        <w:t xml:space="preserve">standard </w:t>
      </w:r>
      <w:r w:rsidR="008B2613" w:rsidRPr="0045185F">
        <w:rPr>
          <w:color w:val="000000"/>
          <w:sz w:val="24"/>
        </w:rPr>
        <w:t xml:space="preserve">computer or smart phone, that gives blind people access to information. </w:t>
      </w:r>
      <w:r w:rsidR="008B2613">
        <w:rPr>
          <w:sz w:val="24"/>
        </w:rPr>
        <w:t xml:space="preserve">Adaptive Technology </w:t>
      </w:r>
      <w:r w:rsidR="008B2613" w:rsidRPr="0045185F">
        <w:rPr>
          <w:color w:val="000000"/>
          <w:sz w:val="24"/>
        </w:rPr>
        <w:t xml:space="preserve">may include </w:t>
      </w:r>
      <w:r w:rsidR="008B2613">
        <w:rPr>
          <w:sz w:val="24"/>
        </w:rPr>
        <w:t>s</w:t>
      </w:r>
      <w:r w:rsidR="008B2613" w:rsidRPr="0045185F">
        <w:rPr>
          <w:rFonts w:cs="Arial"/>
          <w:color w:val="282828"/>
          <w:sz w:val="24"/>
          <w:szCs w:val="32"/>
          <w:lang w:eastAsia="en-NZ"/>
        </w:rPr>
        <w:t>creen reading software that converts text on screen to synthetic speech</w:t>
      </w:r>
      <w:r>
        <w:rPr>
          <w:rFonts w:cs="Arial"/>
          <w:color w:val="282828"/>
          <w:sz w:val="24"/>
          <w:szCs w:val="32"/>
          <w:lang w:eastAsia="en-NZ"/>
        </w:rPr>
        <w:t>,</w:t>
      </w:r>
      <w:r w:rsidR="008B2613" w:rsidRPr="0045185F">
        <w:rPr>
          <w:rFonts w:cs="Arial"/>
          <w:color w:val="282828"/>
          <w:sz w:val="24"/>
          <w:szCs w:val="32"/>
          <w:lang w:eastAsia="en-NZ"/>
        </w:rPr>
        <w:t xml:space="preserve"> or </w:t>
      </w:r>
      <w:r w:rsidR="008B2613">
        <w:rPr>
          <w:rFonts w:cs="Arial"/>
          <w:color w:val="282828"/>
          <w:sz w:val="24"/>
          <w:szCs w:val="32"/>
          <w:lang w:eastAsia="en-NZ"/>
        </w:rPr>
        <w:t>s</w:t>
      </w:r>
      <w:r w:rsidR="008B2613" w:rsidRPr="0045185F">
        <w:rPr>
          <w:rFonts w:cs="Arial"/>
          <w:color w:val="282828"/>
          <w:sz w:val="24"/>
          <w:szCs w:val="32"/>
          <w:lang w:eastAsia="en-NZ"/>
        </w:rPr>
        <w:t>creen magnification software that enlarges image</w:t>
      </w:r>
      <w:r>
        <w:rPr>
          <w:rFonts w:cs="Arial"/>
          <w:color w:val="282828"/>
          <w:sz w:val="24"/>
          <w:szCs w:val="32"/>
          <w:lang w:eastAsia="en-NZ"/>
        </w:rPr>
        <w:t>s</w:t>
      </w:r>
      <w:r w:rsidR="008B2613" w:rsidRPr="0045185F">
        <w:rPr>
          <w:rFonts w:cs="Arial"/>
          <w:color w:val="282828"/>
          <w:sz w:val="24"/>
          <w:szCs w:val="32"/>
          <w:lang w:eastAsia="en-NZ"/>
        </w:rPr>
        <w:t xml:space="preserve"> on the screen.</w:t>
      </w:r>
    </w:p>
    <w:p w:rsidR="008B2613" w:rsidRDefault="008B2613" w:rsidP="008B2613">
      <w:pPr>
        <w:spacing w:after="0"/>
        <w:rPr>
          <w:sz w:val="24"/>
        </w:rPr>
      </w:pPr>
    </w:p>
    <w:p w:rsidR="0078178F" w:rsidRDefault="008B2613" w:rsidP="008B2613">
      <w:pPr>
        <w:spacing w:after="0"/>
        <w:rPr>
          <w:sz w:val="24"/>
        </w:rPr>
      </w:pPr>
      <w:r>
        <w:rPr>
          <w:sz w:val="24"/>
        </w:rPr>
        <w:t xml:space="preserve">Blind Citizens NZ believes our well-established position with respect to meeting the needs of blind voters, is well documented. We refer the </w:t>
      </w:r>
      <w:r w:rsidR="00E957A4">
        <w:rPr>
          <w:sz w:val="24"/>
        </w:rPr>
        <w:t xml:space="preserve">Justice Committee </w:t>
      </w:r>
      <w:r>
        <w:rPr>
          <w:sz w:val="24"/>
        </w:rPr>
        <w:t xml:space="preserve">to our </w:t>
      </w:r>
      <w:r w:rsidR="00277D49">
        <w:rPr>
          <w:sz w:val="24"/>
        </w:rPr>
        <w:t xml:space="preserve">success </w:t>
      </w:r>
      <w:r w:rsidR="0078178F">
        <w:rPr>
          <w:sz w:val="24"/>
        </w:rPr>
        <w:t xml:space="preserve">with Telephone Dictation Voting. </w:t>
      </w:r>
      <w:r w:rsidR="007553BD">
        <w:rPr>
          <w:sz w:val="24"/>
        </w:rPr>
        <w:t>Additionally,</w:t>
      </w:r>
      <w:r w:rsidR="0078178F">
        <w:rPr>
          <w:sz w:val="24"/>
        </w:rPr>
        <w:t xml:space="preserve"> our </w:t>
      </w:r>
      <w:r>
        <w:rPr>
          <w:sz w:val="24"/>
        </w:rPr>
        <w:t>published brief entitled “How Secret is your Secret Vote</w:t>
      </w:r>
      <w:r w:rsidR="00823FB2">
        <w:rPr>
          <w:sz w:val="24"/>
        </w:rPr>
        <w:t xml:space="preserve"> which </w:t>
      </w:r>
      <w:r w:rsidR="00E957A4">
        <w:rPr>
          <w:sz w:val="24"/>
        </w:rPr>
        <w:t xml:space="preserve">identifies </w:t>
      </w:r>
      <w:r>
        <w:rPr>
          <w:sz w:val="24"/>
        </w:rPr>
        <w:t>the extent to which blind voters are disadvantaged</w:t>
      </w:r>
      <w:r w:rsidR="00E957A4">
        <w:rPr>
          <w:sz w:val="24"/>
        </w:rPr>
        <w:t xml:space="preserve">. We </w:t>
      </w:r>
      <w:r>
        <w:rPr>
          <w:sz w:val="24"/>
        </w:rPr>
        <w:t xml:space="preserve">draw upon </w:t>
      </w:r>
      <w:r w:rsidR="00823FB2">
        <w:rPr>
          <w:sz w:val="24"/>
        </w:rPr>
        <w:t xml:space="preserve">this </w:t>
      </w:r>
      <w:r>
        <w:rPr>
          <w:sz w:val="24"/>
        </w:rPr>
        <w:t>publication to identify challenges faced by blind voters</w:t>
      </w:r>
      <w:r w:rsidR="0078178F">
        <w:rPr>
          <w:sz w:val="24"/>
        </w:rPr>
        <w:t xml:space="preserve">, and we offer solutions that arise from a </w:t>
      </w:r>
      <w:r>
        <w:rPr>
          <w:sz w:val="24"/>
        </w:rPr>
        <w:t>system devised predominantly for non-disabled voters</w:t>
      </w:r>
      <w:r w:rsidR="0078178F">
        <w:rPr>
          <w:sz w:val="24"/>
        </w:rPr>
        <w:t>.</w:t>
      </w:r>
    </w:p>
    <w:p w:rsidR="00B11D65" w:rsidRDefault="00B11D65" w:rsidP="008B2613">
      <w:pPr>
        <w:spacing w:after="0"/>
        <w:rPr>
          <w:sz w:val="24"/>
        </w:rPr>
      </w:pPr>
    </w:p>
    <w:p w:rsidR="00B11D65" w:rsidRDefault="00B11D65" w:rsidP="008B2613">
      <w:pPr>
        <w:spacing w:after="0"/>
        <w:rPr>
          <w:sz w:val="24"/>
        </w:rPr>
      </w:pPr>
      <w:r>
        <w:rPr>
          <w:sz w:val="24"/>
        </w:rPr>
        <w:t xml:space="preserve">Our submission will touch upon </w:t>
      </w:r>
      <w:r w:rsidR="0078178F">
        <w:rPr>
          <w:sz w:val="24"/>
        </w:rPr>
        <w:t xml:space="preserve">two of </w:t>
      </w:r>
      <w:r>
        <w:rPr>
          <w:sz w:val="24"/>
        </w:rPr>
        <w:t xml:space="preserve">the four themes </w:t>
      </w:r>
      <w:r w:rsidR="0078178F">
        <w:rPr>
          <w:sz w:val="24"/>
        </w:rPr>
        <w:t xml:space="preserve">identified </w:t>
      </w:r>
      <w:r w:rsidR="00823FB2">
        <w:rPr>
          <w:sz w:val="24"/>
        </w:rPr>
        <w:t xml:space="preserve">by the Justice Committee, </w:t>
      </w:r>
      <w:r>
        <w:rPr>
          <w:sz w:val="24"/>
        </w:rPr>
        <w:t>for comment.</w:t>
      </w:r>
    </w:p>
    <w:p w:rsidR="00423A60" w:rsidRPr="00423A60" w:rsidRDefault="00423A60" w:rsidP="00423A60">
      <w:pPr>
        <w:pStyle w:val="Heading1"/>
      </w:pPr>
      <w:r w:rsidRPr="00423A60">
        <w:t>The resilience of our electoral system in the face of civil emergencies, with a particular focus on lessons learned from the COVID-19</w:t>
      </w:r>
    </w:p>
    <w:p w:rsidR="000226A9" w:rsidRDefault="00CA0E04" w:rsidP="001A63CE">
      <w:pPr>
        <w:spacing w:after="0"/>
        <w:rPr>
          <w:sz w:val="24"/>
        </w:rPr>
      </w:pPr>
      <w:r>
        <w:rPr>
          <w:sz w:val="24"/>
        </w:rPr>
        <w:t>If anything was learned from the impact of COVID-19 during 2020, it was how responsive Government and others could be to implement new</w:t>
      </w:r>
      <w:r w:rsidR="001A63CE">
        <w:rPr>
          <w:sz w:val="24"/>
        </w:rPr>
        <w:t xml:space="preserve"> </w:t>
      </w:r>
      <w:r>
        <w:rPr>
          <w:sz w:val="24"/>
        </w:rPr>
        <w:t xml:space="preserve">systems, </w:t>
      </w:r>
      <w:r w:rsidR="001A63CE">
        <w:rPr>
          <w:sz w:val="24"/>
        </w:rPr>
        <w:t xml:space="preserve">and </w:t>
      </w:r>
      <w:r>
        <w:rPr>
          <w:sz w:val="24"/>
        </w:rPr>
        <w:t>procedures</w:t>
      </w:r>
      <w:r w:rsidR="001A63CE">
        <w:rPr>
          <w:sz w:val="24"/>
        </w:rPr>
        <w:t xml:space="preserve">. For some, including </w:t>
      </w:r>
      <w:r w:rsidR="000226A9">
        <w:rPr>
          <w:sz w:val="24"/>
        </w:rPr>
        <w:t xml:space="preserve">for </w:t>
      </w:r>
      <w:r w:rsidR="001A63CE">
        <w:rPr>
          <w:sz w:val="24"/>
        </w:rPr>
        <w:t xml:space="preserve">blind people who had </w:t>
      </w:r>
      <w:r w:rsidR="00823FB2">
        <w:rPr>
          <w:sz w:val="24"/>
        </w:rPr>
        <w:t xml:space="preserve">both </w:t>
      </w:r>
      <w:r w:rsidR="001A63CE">
        <w:rPr>
          <w:sz w:val="24"/>
        </w:rPr>
        <w:t>technology and internet access</w:t>
      </w:r>
      <w:r w:rsidR="00C13E93">
        <w:rPr>
          <w:sz w:val="24"/>
        </w:rPr>
        <w:t xml:space="preserve"> at their fingertips</w:t>
      </w:r>
      <w:r w:rsidR="001A63CE">
        <w:rPr>
          <w:sz w:val="24"/>
        </w:rPr>
        <w:t xml:space="preserve">, </w:t>
      </w:r>
      <w:r w:rsidR="00823FB2">
        <w:rPr>
          <w:sz w:val="24"/>
        </w:rPr>
        <w:t xml:space="preserve">the experience was </w:t>
      </w:r>
      <w:r w:rsidR="001A63CE">
        <w:rPr>
          <w:sz w:val="24"/>
        </w:rPr>
        <w:t>quite</w:t>
      </w:r>
      <w:r w:rsidR="00C13E93">
        <w:rPr>
          <w:sz w:val="24"/>
        </w:rPr>
        <w:t xml:space="preserve"> liberating</w:t>
      </w:r>
      <w:r w:rsidR="001A63CE">
        <w:rPr>
          <w:sz w:val="24"/>
        </w:rPr>
        <w:t xml:space="preserve">. </w:t>
      </w:r>
      <w:r w:rsidR="00170342">
        <w:rPr>
          <w:sz w:val="24"/>
        </w:rPr>
        <w:t xml:space="preserve">For example, the </w:t>
      </w:r>
      <w:r w:rsidR="00170342">
        <w:rPr>
          <w:sz w:val="24"/>
        </w:rPr>
        <w:t xml:space="preserve">speed at which online access could suddenly </w:t>
      </w:r>
      <w:r w:rsidR="00170342">
        <w:rPr>
          <w:sz w:val="24"/>
        </w:rPr>
        <w:t xml:space="preserve">happen </w:t>
      </w:r>
      <w:r w:rsidR="00170342">
        <w:rPr>
          <w:sz w:val="24"/>
        </w:rPr>
        <w:t xml:space="preserve">across a range of services, and the fact that many were accessible to blind </w:t>
      </w:r>
      <w:r w:rsidR="00170342">
        <w:rPr>
          <w:sz w:val="24"/>
        </w:rPr>
        <w:t xml:space="preserve">technology users, contributed to </w:t>
      </w:r>
      <w:r w:rsidR="00170342">
        <w:rPr>
          <w:sz w:val="24"/>
        </w:rPr>
        <w:lastRenderedPageBreak/>
        <w:t xml:space="preserve">their positive experiences. </w:t>
      </w:r>
      <w:r w:rsidR="001A63CE">
        <w:rPr>
          <w:sz w:val="24"/>
        </w:rPr>
        <w:t xml:space="preserve">For others though, it </w:t>
      </w:r>
      <w:r w:rsidR="00170342">
        <w:rPr>
          <w:sz w:val="24"/>
        </w:rPr>
        <w:t xml:space="preserve">merely </w:t>
      </w:r>
      <w:r w:rsidR="001A63CE">
        <w:rPr>
          <w:sz w:val="24"/>
        </w:rPr>
        <w:t xml:space="preserve">served to heighten the digital divide. </w:t>
      </w:r>
      <w:r w:rsidR="000226A9">
        <w:rPr>
          <w:sz w:val="24"/>
        </w:rPr>
        <w:t>We emphasise that b</w:t>
      </w:r>
      <w:r w:rsidR="001A63CE">
        <w:rPr>
          <w:sz w:val="24"/>
        </w:rPr>
        <w:t xml:space="preserve">lind people are amongst the population of people negatively impacted by the digital divide. </w:t>
      </w:r>
      <w:r w:rsidR="000226A9">
        <w:rPr>
          <w:sz w:val="24"/>
        </w:rPr>
        <w:t xml:space="preserve">During COVID-19 their informational needs were </w:t>
      </w:r>
      <w:r w:rsidR="001A63CE">
        <w:rPr>
          <w:sz w:val="24"/>
        </w:rPr>
        <w:t xml:space="preserve">marginalised </w:t>
      </w:r>
      <w:r w:rsidR="0078178F">
        <w:rPr>
          <w:sz w:val="24"/>
        </w:rPr>
        <w:t>and at time</w:t>
      </w:r>
      <w:r w:rsidR="00823FB2">
        <w:rPr>
          <w:sz w:val="24"/>
        </w:rPr>
        <w:t>s</w:t>
      </w:r>
      <w:r w:rsidR="0078178F">
        <w:rPr>
          <w:sz w:val="24"/>
        </w:rPr>
        <w:t xml:space="preserve">, </w:t>
      </w:r>
      <w:r w:rsidR="00632DFE">
        <w:rPr>
          <w:sz w:val="24"/>
        </w:rPr>
        <w:t xml:space="preserve">just </w:t>
      </w:r>
      <w:r w:rsidR="001A63CE">
        <w:rPr>
          <w:sz w:val="24"/>
        </w:rPr>
        <w:t xml:space="preserve">not met. </w:t>
      </w:r>
      <w:r w:rsidR="000226A9">
        <w:rPr>
          <w:sz w:val="24"/>
        </w:rPr>
        <w:t xml:space="preserve">Challenges faced by disabled people in general, to achieve equity of access to the fundamentals of life, and the disparaging results and negative impact were evident. </w:t>
      </w:r>
      <w:r w:rsidR="00823FB2">
        <w:rPr>
          <w:sz w:val="24"/>
        </w:rPr>
        <w:t xml:space="preserve">Not only were those COVID-19 </w:t>
      </w:r>
      <w:r w:rsidR="00632DFE">
        <w:rPr>
          <w:sz w:val="24"/>
        </w:rPr>
        <w:t xml:space="preserve">experiences </w:t>
      </w:r>
      <w:r w:rsidR="00823FB2">
        <w:rPr>
          <w:sz w:val="24"/>
        </w:rPr>
        <w:t xml:space="preserve">evident, but the </w:t>
      </w:r>
      <w:r w:rsidR="00632DFE">
        <w:rPr>
          <w:sz w:val="24"/>
        </w:rPr>
        <w:t xml:space="preserve">reality of these </w:t>
      </w:r>
      <w:r w:rsidR="00823FB2">
        <w:rPr>
          <w:sz w:val="24"/>
        </w:rPr>
        <w:t xml:space="preserve">challenges </w:t>
      </w:r>
      <w:r w:rsidR="00632DFE">
        <w:rPr>
          <w:sz w:val="24"/>
        </w:rPr>
        <w:t xml:space="preserve">being the </w:t>
      </w:r>
      <w:r w:rsidR="00823FB2">
        <w:rPr>
          <w:sz w:val="24"/>
        </w:rPr>
        <w:t>norm</w:t>
      </w:r>
      <w:r w:rsidR="00632DFE">
        <w:rPr>
          <w:sz w:val="24"/>
        </w:rPr>
        <w:t xml:space="preserve"> regardless of the pandemic, </w:t>
      </w:r>
      <w:r w:rsidR="00823FB2">
        <w:rPr>
          <w:sz w:val="24"/>
        </w:rPr>
        <w:t xml:space="preserve">were </w:t>
      </w:r>
      <w:r w:rsidR="00632DFE">
        <w:rPr>
          <w:sz w:val="24"/>
        </w:rPr>
        <w:t>further emphasised.</w:t>
      </w:r>
    </w:p>
    <w:p w:rsidR="008326BF" w:rsidRDefault="008326BF" w:rsidP="001A63CE">
      <w:pPr>
        <w:spacing w:after="0"/>
        <w:rPr>
          <w:sz w:val="24"/>
        </w:rPr>
      </w:pPr>
    </w:p>
    <w:p w:rsidR="008A2497" w:rsidRDefault="008326BF" w:rsidP="001A63CE">
      <w:pPr>
        <w:spacing w:after="0"/>
        <w:rPr>
          <w:sz w:val="24"/>
        </w:rPr>
      </w:pPr>
      <w:bookmarkStart w:id="2" w:name="_Hlk68643044"/>
      <w:r>
        <w:rPr>
          <w:sz w:val="24"/>
        </w:rPr>
        <w:t xml:space="preserve">Blind Citizens NZ congratulates </w:t>
      </w:r>
      <w:r w:rsidR="008A2497">
        <w:rPr>
          <w:sz w:val="24"/>
        </w:rPr>
        <w:t xml:space="preserve">officials for the </w:t>
      </w:r>
      <w:r>
        <w:rPr>
          <w:sz w:val="24"/>
        </w:rPr>
        <w:t xml:space="preserve">innovative approach </w:t>
      </w:r>
      <w:r w:rsidR="008A2497">
        <w:rPr>
          <w:sz w:val="24"/>
        </w:rPr>
        <w:t xml:space="preserve">during COVID-19, </w:t>
      </w:r>
      <w:r>
        <w:rPr>
          <w:sz w:val="24"/>
        </w:rPr>
        <w:t xml:space="preserve">that saw those in Managed Isolation and Quarantine benefit from Telephone Dictation Voting. The Electoral Regulations 1996 were changed at speed to enable this happen. This emphasises Blind Citizens NZ’s advocacy in relation to Telephone Dictation Voting – it is a </w:t>
      </w:r>
      <w:r w:rsidR="008A2497">
        <w:rPr>
          <w:sz w:val="24"/>
        </w:rPr>
        <w:t xml:space="preserve">service </w:t>
      </w:r>
      <w:r>
        <w:rPr>
          <w:sz w:val="24"/>
        </w:rPr>
        <w:t xml:space="preserve">that anyone </w:t>
      </w:r>
      <w:r w:rsidR="008A2497">
        <w:rPr>
          <w:sz w:val="24"/>
        </w:rPr>
        <w:t>can benefit from, not just blind people. It is a further example of how quickly regulations and rules can be altered when the need is identified.</w:t>
      </w:r>
    </w:p>
    <w:bookmarkEnd w:id="2"/>
    <w:p w:rsidR="001A63CE" w:rsidRDefault="000226A9" w:rsidP="000226A9">
      <w:pPr>
        <w:pStyle w:val="Heading1"/>
      </w:pPr>
      <w:r>
        <w:t xml:space="preserve">The accessibility of the voting system for people with disabilities and New Zealand’s growing ethnic communities </w:t>
      </w:r>
      <w:r w:rsidR="00423A60">
        <w:t xml:space="preserve">whose </w:t>
      </w:r>
      <w:r>
        <w:t>first language may not be English</w:t>
      </w:r>
    </w:p>
    <w:p w:rsidR="008B2613" w:rsidRDefault="000226A9" w:rsidP="001A63CE">
      <w:pPr>
        <w:spacing w:after="0"/>
        <w:rPr>
          <w:sz w:val="24"/>
        </w:rPr>
      </w:pPr>
      <w:r>
        <w:rPr>
          <w:sz w:val="24"/>
        </w:rPr>
        <w:t xml:space="preserve">Even </w:t>
      </w:r>
      <w:r w:rsidR="00E957A4">
        <w:rPr>
          <w:sz w:val="24"/>
        </w:rPr>
        <w:t xml:space="preserve">though advances in technology can be utilised to the advantage of blind voters, </w:t>
      </w:r>
      <w:r w:rsidR="0078178F">
        <w:rPr>
          <w:sz w:val="24"/>
        </w:rPr>
        <w:t xml:space="preserve">progress to enable a blind person to cast their vote independently, with confidence and dignity is minimal. This means </w:t>
      </w:r>
      <w:r w:rsidR="00E957A4">
        <w:rPr>
          <w:sz w:val="24"/>
        </w:rPr>
        <w:t xml:space="preserve">many </w:t>
      </w:r>
      <w:r w:rsidR="008B2613" w:rsidRPr="0045185F">
        <w:rPr>
          <w:sz w:val="24"/>
        </w:rPr>
        <w:t xml:space="preserve">blind New Zealanders </w:t>
      </w:r>
      <w:r w:rsidR="00667E75">
        <w:rPr>
          <w:sz w:val="24"/>
        </w:rPr>
        <w:t xml:space="preserve">remain </w:t>
      </w:r>
      <w:r>
        <w:rPr>
          <w:sz w:val="24"/>
        </w:rPr>
        <w:t xml:space="preserve">reliant on </w:t>
      </w:r>
      <w:r w:rsidR="008B2613" w:rsidRPr="0045185F">
        <w:rPr>
          <w:sz w:val="24"/>
        </w:rPr>
        <w:t>sighted assistance</w:t>
      </w:r>
      <w:r w:rsidR="00C2379D">
        <w:rPr>
          <w:sz w:val="24"/>
        </w:rPr>
        <w:t xml:space="preserve"> to cast their vote</w:t>
      </w:r>
      <w:r w:rsidR="00E957A4">
        <w:rPr>
          <w:sz w:val="24"/>
        </w:rPr>
        <w:t xml:space="preserve">. </w:t>
      </w:r>
      <w:r w:rsidR="003169E6">
        <w:rPr>
          <w:sz w:val="24"/>
        </w:rPr>
        <w:t xml:space="preserve">Regardless of whether </w:t>
      </w:r>
      <w:r w:rsidR="00E957A4">
        <w:rPr>
          <w:sz w:val="24"/>
        </w:rPr>
        <w:t xml:space="preserve">voting at a </w:t>
      </w:r>
      <w:r w:rsidR="008B2613" w:rsidRPr="0045185F">
        <w:rPr>
          <w:sz w:val="24"/>
        </w:rPr>
        <w:t>polling booth</w:t>
      </w:r>
      <w:r w:rsidR="008B2613">
        <w:rPr>
          <w:sz w:val="24"/>
        </w:rPr>
        <w:t xml:space="preserve">, in </w:t>
      </w:r>
      <w:r w:rsidR="008B2613" w:rsidRPr="0045185F">
        <w:rPr>
          <w:sz w:val="24"/>
        </w:rPr>
        <w:t>a postal ballot</w:t>
      </w:r>
      <w:r w:rsidR="00F758E3">
        <w:rPr>
          <w:sz w:val="24"/>
        </w:rPr>
        <w:t>,</w:t>
      </w:r>
      <w:r w:rsidR="008B2613">
        <w:rPr>
          <w:sz w:val="24"/>
        </w:rPr>
        <w:t xml:space="preserve"> or using the much appreciated</w:t>
      </w:r>
      <w:r w:rsidR="00F758E3">
        <w:rPr>
          <w:sz w:val="24"/>
        </w:rPr>
        <w:t>,</w:t>
      </w:r>
      <w:r w:rsidR="008B2613">
        <w:rPr>
          <w:sz w:val="24"/>
        </w:rPr>
        <w:t xml:space="preserve"> telephone dictation option</w:t>
      </w:r>
      <w:r w:rsidR="002B2D68">
        <w:rPr>
          <w:sz w:val="24"/>
        </w:rPr>
        <w:t xml:space="preserve">, the </w:t>
      </w:r>
      <w:r w:rsidR="008B2613" w:rsidRPr="0045185F">
        <w:rPr>
          <w:sz w:val="24"/>
        </w:rPr>
        <w:t>ability to cast a truly secret</w:t>
      </w:r>
      <w:r w:rsidR="00667E75">
        <w:rPr>
          <w:sz w:val="24"/>
        </w:rPr>
        <w:t>, independent</w:t>
      </w:r>
      <w:r w:rsidR="008B2613" w:rsidRPr="0045185F">
        <w:rPr>
          <w:sz w:val="24"/>
        </w:rPr>
        <w:t xml:space="preserve"> vote </w:t>
      </w:r>
      <w:r w:rsidR="00667E75">
        <w:rPr>
          <w:sz w:val="24"/>
        </w:rPr>
        <w:t xml:space="preserve">continues to be </w:t>
      </w:r>
      <w:r w:rsidR="008B2613" w:rsidRPr="0045185F">
        <w:rPr>
          <w:sz w:val="24"/>
        </w:rPr>
        <w:t xml:space="preserve">denied to </w:t>
      </w:r>
      <w:r w:rsidR="008B2613">
        <w:rPr>
          <w:sz w:val="24"/>
        </w:rPr>
        <w:t>blind people</w:t>
      </w:r>
      <w:r w:rsidR="008B2613" w:rsidRPr="0045185F">
        <w:rPr>
          <w:sz w:val="24"/>
        </w:rPr>
        <w:t>.</w:t>
      </w:r>
    </w:p>
    <w:p w:rsidR="008B2613" w:rsidRDefault="008B2613" w:rsidP="008B2613">
      <w:pPr>
        <w:spacing w:after="0"/>
        <w:rPr>
          <w:sz w:val="24"/>
        </w:rPr>
      </w:pPr>
    </w:p>
    <w:p w:rsidR="00C81766" w:rsidRDefault="004C6701" w:rsidP="00C81766">
      <w:pPr>
        <w:spacing w:after="0"/>
        <w:rPr>
          <w:sz w:val="24"/>
        </w:rPr>
      </w:pPr>
      <w:r>
        <w:rPr>
          <w:sz w:val="24"/>
        </w:rPr>
        <w:t xml:space="preserve">The </w:t>
      </w:r>
      <w:r w:rsidRPr="0045185F">
        <w:rPr>
          <w:sz w:val="24"/>
        </w:rPr>
        <w:t xml:space="preserve">Electoral Commission set itself the goal of developing programmes and processes </w:t>
      </w:r>
      <w:r w:rsidR="002B2D68">
        <w:rPr>
          <w:sz w:val="24"/>
        </w:rPr>
        <w:t xml:space="preserve">which </w:t>
      </w:r>
      <w:r w:rsidRPr="0045185F">
        <w:rPr>
          <w:sz w:val="24"/>
        </w:rPr>
        <w:t xml:space="preserve">by the year 2020, </w:t>
      </w:r>
      <w:r>
        <w:rPr>
          <w:sz w:val="24"/>
        </w:rPr>
        <w:t xml:space="preserve">would </w:t>
      </w:r>
      <w:r w:rsidRPr="0045185F">
        <w:rPr>
          <w:sz w:val="24"/>
        </w:rPr>
        <w:t>enable disabled voters to cast an independent and secret ballot in parliamentary elections</w:t>
      </w:r>
      <w:r>
        <w:rPr>
          <w:sz w:val="24"/>
        </w:rPr>
        <w:t xml:space="preserve">. Further, that disabled people would </w:t>
      </w:r>
      <w:r w:rsidRPr="0045185F">
        <w:rPr>
          <w:sz w:val="24"/>
        </w:rPr>
        <w:t xml:space="preserve">access the Electoral Commission’s services and information </w:t>
      </w:r>
      <w:r>
        <w:rPr>
          <w:sz w:val="24"/>
        </w:rPr>
        <w:t xml:space="preserve">in ways that meet their needs. </w:t>
      </w:r>
      <w:r w:rsidR="00C81766">
        <w:rPr>
          <w:sz w:val="24"/>
        </w:rPr>
        <w:t xml:space="preserve">It also </w:t>
      </w:r>
      <w:r w:rsidRPr="0045185F">
        <w:rPr>
          <w:sz w:val="24"/>
        </w:rPr>
        <w:t xml:space="preserve">committed to ensuring materials about enrolling and voting are appropriate, accessible and easy to understand and use. </w:t>
      </w:r>
    </w:p>
    <w:p w:rsidR="00C81766" w:rsidRDefault="00C81766" w:rsidP="00C81766">
      <w:pPr>
        <w:spacing w:after="0"/>
        <w:rPr>
          <w:sz w:val="24"/>
        </w:rPr>
      </w:pPr>
    </w:p>
    <w:p w:rsidR="00C81766" w:rsidRDefault="00C81766" w:rsidP="00C81766">
      <w:pPr>
        <w:spacing w:after="0"/>
        <w:rPr>
          <w:sz w:val="24"/>
        </w:rPr>
      </w:pPr>
      <w:r>
        <w:rPr>
          <w:sz w:val="24"/>
        </w:rPr>
        <w:t xml:space="preserve">When reconciling the Electoral Commission’s goal(s), in </w:t>
      </w:r>
      <w:r w:rsidR="00CF7760">
        <w:rPr>
          <w:sz w:val="24"/>
        </w:rPr>
        <w:t xml:space="preserve">our view, it goes without saying that for </w:t>
      </w:r>
      <w:r w:rsidR="004C6701" w:rsidRPr="0045185F">
        <w:rPr>
          <w:sz w:val="24"/>
        </w:rPr>
        <w:t xml:space="preserve">the majority of blind people, </w:t>
      </w:r>
      <w:r w:rsidR="004C6701">
        <w:rPr>
          <w:sz w:val="24"/>
        </w:rPr>
        <w:t xml:space="preserve">their </w:t>
      </w:r>
      <w:r w:rsidR="004C6701" w:rsidRPr="0045185F">
        <w:rPr>
          <w:sz w:val="24"/>
        </w:rPr>
        <w:t xml:space="preserve">inability to access printed material presents a major barrier to </w:t>
      </w:r>
      <w:r>
        <w:rPr>
          <w:sz w:val="24"/>
        </w:rPr>
        <w:t xml:space="preserve">casting a secret vote, and </w:t>
      </w:r>
      <w:r w:rsidR="004C6701" w:rsidRPr="0045185F">
        <w:rPr>
          <w:sz w:val="24"/>
        </w:rPr>
        <w:t xml:space="preserve">being well-informed about the political process and the candidates seeking </w:t>
      </w:r>
      <w:r w:rsidR="004C6701">
        <w:rPr>
          <w:sz w:val="24"/>
        </w:rPr>
        <w:t xml:space="preserve">their </w:t>
      </w:r>
      <w:r w:rsidR="004C6701" w:rsidRPr="0045185F">
        <w:rPr>
          <w:sz w:val="24"/>
        </w:rPr>
        <w:t xml:space="preserve">support. </w:t>
      </w:r>
    </w:p>
    <w:p w:rsidR="00C81766" w:rsidRDefault="00C81766" w:rsidP="00C81766">
      <w:pPr>
        <w:spacing w:after="0"/>
        <w:rPr>
          <w:sz w:val="24"/>
        </w:rPr>
      </w:pPr>
    </w:p>
    <w:p w:rsidR="00C81766" w:rsidRDefault="00C81766" w:rsidP="00C81766">
      <w:pPr>
        <w:spacing w:after="0"/>
        <w:rPr>
          <w:sz w:val="24"/>
        </w:rPr>
      </w:pPr>
      <w:r>
        <w:rPr>
          <w:sz w:val="24"/>
        </w:rPr>
        <w:t xml:space="preserve">While it is fair to say there was progress by 2020, in our view, there is much more that could have been achieved by 2020, to realise </w:t>
      </w:r>
      <w:r>
        <w:rPr>
          <w:sz w:val="24"/>
        </w:rPr>
        <w:t xml:space="preserve">in particular, </w:t>
      </w:r>
      <w:r>
        <w:rPr>
          <w:sz w:val="24"/>
        </w:rPr>
        <w:t>the rights of blind voters.</w:t>
      </w:r>
      <w:r>
        <w:rPr>
          <w:sz w:val="24"/>
        </w:rPr>
        <w:t xml:space="preserve"> </w:t>
      </w:r>
    </w:p>
    <w:p w:rsidR="008B2613" w:rsidRPr="00EA0692" w:rsidRDefault="00EA0692" w:rsidP="00EA0692">
      <w:pPr>
        <w:pStyle w:val="Heading2"/>
      </w:pPr>
      <w:r w:rsidRPr="00EA0692">
        <w:t>1.</w:t>
      </w:r>
      <w:r w:rsidRPr="00EA0692">
        <w:tab/>
      </w:r>
      <w:r w:rsidR="008B2613" w:rsidRPr="00EA0692">
        <w:t>Telephone Voting</w:t>
      </w:r>
    </w:p>
    <w:p w:rsidR="008B2613" w:rsidRDefault="008B2613" w:rsidP="008B2613">
      <w:pPr>
        <w:spacing w:after="0"/>
        <w:rPr>
          <w:sz w:val="24"/>
        </w:rPr>
      </w:pPr>
      <w:r>
        <w:rPr>
          <w:sz w:val="24"/>
        </w:rPr>
        <w:t>Following several years of investigation</w:t>
      </w:r>
      <w:r w:rsidR="008E0C02">
        <w:rPr>
          <w:sz w:val="24"/>
        </w:rPr>
        <w:t xml:space="preserve"> and advocacy by Blind Citizens NZ</w:t>
      </w:r>
      <w:r w:rsidR="00296CCE">
        <w:rPr>
          <w:sz w:val="24"/>
        </w:rPr>
        <w:t>,</w:t>
      </w:r>
      <w:r w:rsidR="008E0C02">
        <w:rPr>
          <w:sz w:val="24"/>
        </w:rPr>
        <w:t xml:space="preserve"> and many others, </w:t>
      </w:r>
      <w:r>
        <w:rPr>
          <w:sz w:val="24"/>
        </w:rPr>
        <w:t xml:space="preserve">Telephone Dictation Voting was </w:t>
      </w:r>
      <w:r w:rsidRPr="0045185F">
        <w:rPr>
          <w:sz w:val="24"/>
        </w:rPr>
        <w:t xml:space="preserve">successfully </w:t>
      </w:r>
      <w:r>
        <w:rPr>
          <w:sz w:val="24"/>
        </w:rPr>
        <w:t xml:space="preserve">piloted in the 2014 General Election. Blind people </w:t>
      </w:r>
      <w:r w:rsidR="00EA0692">
        <w:rPr>
          <w:sz w:val="24"/>
        </w:rPr>
        <w:t xml:space="preserve">(and others meeting the eligibility criteria), have utilised this liberating option in subsequent general elections in 2017 and 2020. Telephone Dictation voters </w:t>
      </w:r>
      <w:r>
        <w:rPr>
          <w:sz w:val="24"/>
        </w:rPr>
        <w:t xml:space="preserve">found they could independently </w:t>
      </w:r>
      <w:r w:rsidR="00EA0692">
        <w:rPr>
          <w:sz w:val="24"/>
        </w:rPr>
        <w:t xml:space="preserve">carry out </w:t>
      </w:r>
      <w:r>
        <w:rPr>
          <w:sz w:val="24"/>
        </w:rPr>
        <w:lastRenderedPageBreak/>
        <w:t xml:space="preserve">the </w:t>
      </w:r>
      <w:r w:rsidR="00EA0692">
        <w:rPr>
          <w:sz w:val="24"/>
        </w:rPr>
        <w:t xml:space="preserve">necessary </w:t>
      </w:r>
      <w:r>
        <w:rPr>
          <w:sz w:val="24"/>
        </w:rPr>
        <w:t>steps to register for telephone dictation voting</w:t>
      </w:r>
      <w:r w:rsidR="00296CCE">
        <w:rPr>
          <w:sz w:val="24"/>
        </w:rPr>
        <w:t>, and that b</w:t>
      </w:r>
      <w:r>
        <w:rPr>
          <w:sz w:val="24"/>
        </w:rPr>
        <w:t xml:space="preserve">allot information was available to them in formats they could independently access. </w:t>
      </w:r>
      <w:r w:rsidR="008E0C02">
        <w:rPr>
          <w:sz w:val="24"/>
        </w:rPr>
        <w:t xml:space="preserve">However, the fact there is human intervention in the process, is a deterrent for many who would </w:t>
      </w:r>
      <w:r w:rsidR="000931D1">
        <w:rPr>
          <w:sz w:val="24"/>
        </w:rPr>
        <w:t xml:space="preserve">otherwise </w:t>
      </w:r>
      <w:r w:rsidR="008E0C02">
        <w:rPr>
          <w:sz w:val="24"/>
        </w:rPr>
        <w:t xml:space="preserve">use Telephone Dictation Voting if this was a fully automated system. </w:t>
      </w:r>
    </w:p>
    <w:p w:rsidR="008B2613" w:rsidRDefault="008B2613" w:rsidP="008B2613">
      <w:pPr>
        <w:spacing w:after="0"/>
        <w:rPr>
          <w:sz w:val="24"/>
        </w:rPr>
      </w:pPr>
    </w:p>
    <w:p w:rsidR="00E722B8" w:rsidRPr="0045185F" w:rsidRDefault="00E722B8" w:rsidP="00E722B8">
      <w:pPr>
        <w:spacing w:after="0"/>
        <w:rPr>
          <w:sz w:val="24"/>
        </w:rPr>
      </w:pPr>
      <w:r>
        <w:rPr>
          <w:sz w:val="24"/>
        </w:rPr>
        <w:t xml:space="preserve">Although </w:t>
      </w:r>
      <w:r>
        <w:rPr>
          <w:sz w:val="24"/>
        </w:rPr>
        <w:t xml:space="preserve">Telephone Dictation Voting is </w:t>
      </w:r>
      <w:r>
        <w:rPr>
          <w:sz w:val="24"/>
        </w:rPr>
        <w:t xml:space="preserve">a </w:t>
      </w:r>
      <w:r w:rsidRPr="0045185F">
        <w:rPr>
          <w:sz w:val="24"/>
        </w:rPr>
        <w:t xml:space="preserve">step in the right direction, </w:t>
      </w:r>
      <w:r>
        <w:rPr>
          <w:sz w:val="24"/>
        </w:rPr>
        <w:t xml:space="preserve">there are blind voters who remain sceptical of this voting option. Why? Because people without computers need a fully-automated telephone voting service </w:t>
      </w:r>
      <w:r w:rsidR="00172372">
        <w:rPr>
          <w:sz w:val="24"/>
        </w:rPr>
        <w:t xml:space="preserve">– one that is </w:t>
      </w:r>
      <w:r>
        <w:rPr>
          <w:sz w:val="24"/>
        </w:rPr>
        <w:t xml:space="preserve">devoid of </w:t>
      </w:r>
      <w:r w:rsidRPr="0045185F">
        <w:rPr>
          <w:sz w:val="24"/>
        </w:rPr>
        <w:t>human intervention. With no way to confirm the validity of the transaction, and with the possibility (however remote) that the voter’s intentions may be misrepresented or misinterpreted or the voter’s voice recognised, these factors all serve to detract from the ideal</w:t>
      </w:r>
      <w:r>
        <w:rPr>
          <w:sz w:val="24"/>
        </w:rPr>
        <w:t xml:space="preserve">. The ideal being that a blind </w:t>
      </w:r>
      <w:r w:rsidRPr="0045185F">
        <w:rPr>
          <w:sz w:val="24"/>
        </w:rPr>
        <w:t xml:space="preserve">person </w:t>
      </w:r>
      <w:r>
        <w:rPr>
          <w:sz w:val="24"/>
        </w:rPr>
        <w:t xml:space="preserve">has the right to </w:t>
      </w:r>
      <w:r w:rsidRPr="0045185F">
        <w:rPr>
          <w:sz w:val="24"/>
        </w:rPr>
        <w:t>independently</w:t>
      </w:r>
      <w:r>
        <w:rPr>
          <w:sz w:val="24"/>
        </w:rPr>
        <w:t xml:space="preserve"> cast their own secret vote.</w:t>
      </w:r>
    </w:p>
    <w:p w:rsidR="00E722B8" w:rsidRDefault="00E722B8" w:rsidP="008B2613">
      <w:pPr>
        <w:spacing w:after="0"/>
        <w:rPr>
          <w:sz w:val="24"/>
        </w:rPr>
      </w:pPr>
    </w:p>
    <w:p w:rsidR="008B2613" w:rsidRDefault="00172372" w:rsidP="008B2613">
      <w:pPr>
        <w:spacing w:after="0"/>
        <w:rPr>
          <w:sz w:val="24"/>
        </w:rPr>
      </w:pPr>
      <w:r>
        <w:rPr>
          <w:sz w:val="24"/>
        </w:rPr>
        <w:t>T</w:t>
      </w:r>
      <w:r w:rsidR="008B2613">
        <w:rPr>
          <w:sz w:val="24"/>
        </w:rPr>
        <w:t xml:space="preserve">elephone voting also benefits </w:t>
      </w:r>
      <w:r w:rsidR="008B2613" w:rsidRPr="0045185F">
        <w:rPr>
          <w:sz w:val="24"/>
        </w:rPr>
        <w:t>a significant number of the New Zealand population in similar circumstances who may also be print-disabled</w:t>
      </w:r>
      <w:r w:rsidR="008B2613">
        <w:rPr>
          <w:sz w:val="24"/>
        </w:rPr>
        <w:t xml:space="preserve"> or unable to leave their home</w:t>
      </w:r>
      <w:r w:rsidR="00E83FAF">
        <w:rPr>
          <w:sz w:val="24"/>
        </w:rPr>
        <w:t xml:space="preserve"> to cast their vote</w:t>
      </w:r>
      <w:r w:rsidR="008B2613" w:rsidRPr="0045185F">
        <w:rPr>
          <w:sz w:val="24"/>
        </w:rPr>
        <w:t>.</w:t>
      </w:r>
    </w:p>
    <w:p w:rsidR="008E0C02" w:rsidRDefault="008E0C02" w:rsidP="008B2613">
      <w:pPr>
        <w:spacing w:after="0"/>
        <w:rPr>
          <w:sz w:val="24"/>
        </w:rPr>
      </w:pPr>
    </w:p>
    <w:p w:rsidR="00423A60" w:rsidRDefault="001F0081" w:rsidP="008B2613">
      <w:pPr>
        <w:spacing w:after="0"/>
        <w:rPr>
          <w:sz w:val="24"/>
        </w:rPr>
      </w:pPr>
      <w:r>
        <w:rPr>
          <w:sz w:val="24"/>
        </w:rPr>
        <w:t xml:space="preserve">Blind voters eligible to vote in the general election using Telephone Dictation Voting soon found that if they were living elsewhere in the world, their </w:t>
      </w:r>
      <w:r w:rsidR="008326BF">
        <w:rPr>
          <w:sz w:val="24"/>
        </w:rPr>
        <w:t xml:space="preserve">need for reasonable accommodations and </w:t>
      </w:r>
      <w:r>
        <w:rPr>
          <w:sz w:val="24"/>
        </w:rPr>
        <w:t xml:space="preserve">accessibility requirements meant nothing. The Electoral Regulations 1996 prevent these voters from using Telephone Dictation Voting, unless they live in a remote overseas location. Remote being defined as </w:t>
      </w:r>
      <w:r w:rsidR="00EA4883">
        <w:rPr>
          <w:sz w:val="24"/>
        </w:rPr>
        <w:t xml:space="preserve">somewhere that creates </w:t>
      </w:r>
      <w:r>
        <w:rPr>
          <w:sz w:val="24"/>
        </w:rPr>
        <w:t>an inability to download voting papers, or receive them by post or fax.</w:t>
      </w:r>
      <w:r w:rsidR="008326BF">
        <w:rPr>
          <w:sz w:val="24"/>
        </w:rPr>
        <w:t xml:space="preserve"> But surely, accessibility requirements for </w:t>
      </w:r>
      <w:r w:rsidR="00EA4883">
        <w:rPr>
          <w:sz w:val="24"/>
        </w:rPr>
        <w:t xml:space="preserve">a </w:t>
      </w:r>
      <w:r w:rsidR="008326BF">
        <w:rPr>
          <w:sz w:val="24"/>
        </w:rPr>
        <w:t xml:space="preserve">blind </w:t>
      </w:r>
      <w:r w:rsidR="00EA4883">
        <w:rPr>
          <w:sz w:val="24"/>
        </w:rPr>
        <w:t xml:space="preserve">person </w:t>
      </w:r>
      <w:r w:rsidR="008326BF">
        <w:rPr>
          <w:sz w:val="24"/>
        </w:rPr>
        <w:t>needing to cast their vote from another country</w:t>
      </w:r>
      <w:r w:rsidR="00E44B82">
        <w:rPr>
          <w:sz w:val="24"/>
        </w:rPr>
        <w:t xml:space="preserve"> using Telephone Dictation Voting</w:t>
      </w:r>
      <w:r w:rsidR="008326BF">
        <w:rPr>
          <w:sz w:val="24"/>
        </w:rPr>
        <w:t xml:space="preserve">, </w:t>
      </w:r>
      <w:r w:rsidR="00E44B82">
        <w:rPr>
          <w:sz w:val="24"/>
        </w:rPr>
        <w:t xml:space="preserve">should </w:t>
      </w:r>
      <w:r w:rsidR="008326BF">
        <w:rPr>
          <w:sz w:val="24"/>
        </w:rPr>
        <w:t xml:space="preserve">be </w:t>
      </w:r>
      <w:r w:rsidR="00EA4883">
        <w:rPr>
          <w:sz w:val="24"/>
        </w:rPr>
        <w:t xml:space="preserve">identified as an exceptional situation </w:t>
      </w:r>
      <w:r w:rsidR="00E44B82">
        <w:rPr>
          <w:sz w:val="24"/>
        </w:rPr>
        <w:t>in the Regulations also</w:t>
      </w:r>
      <w:r w:rsidR="008326BF">
        <w:rPr>
          <w:sz w:val="24"/>
        </w:rPr>
        <w:t xml:space="preserve">? </w:t>
      </w:r>
      <w:r w:rsidR="00E44B82">
        <w:rPr>
          <w:sz w:val="24"/>
        </w:rPr>
        <w:t>Mindful of how expediently changes to the Electoral Regulations 1996 happened to accommodate people in Managed Isolation and Quarantine, and rightfully so, Blind Citizens NZ urges the Justice Committee to ensure amendment to these Regulation so that a blind voter living overseas, regardless of their location, can cast their vote by Telephone Dictation Voting.</w:t>
      </w:r>
    </w:p>
    <w:p w:rsidR="00423A60" w:rsidRDefault="00423A60" w:rsidP="008B2613">
      <w:pPr>
        <w:spacing w:after="0"/>
        <w:rPr>
          <w:sz w:val="24"/>
        </w:rPr>
      </w:pPr>
    </w:p>
    <w:p w:rsidR="008E0C02" w:rsidRDefault="008E0C02" w:rsidP="008E0C02">
      <w:pPr>
        <w:spacing w:after="0"/>
        <w:rPr>
          <w:sz w:val="24"/>
        </w:rPr>
      </w:pPr>
      <w:r>
        <w:rPr>
          <w:sz w:val="24"/>
        </w:rPr>
        <w:t xml:space="preserve">In our view, advances in technology can further influence positive change </w:t>
      </w:r>
      <w:r w:rsidR="00AF5FCF">
        <w:rPr>
          <w:sz w:val="24"/>
        </w:rPr>
        <w:t>for blind voters</w:t>
      </w:r>
      <w:r w:rsidR="00D759DF">
        <w:rPr>
          <w:sz w:val="24"/>
        </w:rPr>
        <w:t xml:space="preserve">. We urge the Justice Committee to investigate the </w:t>
      </w:r>
      <w:r w:rsidR="00AF5FCF">
        <w:rPr>
          <w:sz w:val="24"/>
        </w:rPr>
        <w:t>introduction of a fully automated T</w:t>
      </w:r>
      <w:r>
        <w:rPr>
          <w:sz w:val="24"/>
        </w:rPr>
        <w:t xml:space="preserve">elephone </w:t>
      </w:r>
      <w:r w:rsidR="00AF5FCF">
        <w:rPr>
          <w:sz w:val="24"/>
        </w:rPr>
        <w:t>D</w:t>
      </w:r>
      <w:r>
        <w:rPr>
          <w:sz w:val="24"/>
        </w:rPr>
        <w:t xml:space="preserve">ictation </w:t>
      </w:r>
      <w:r w:rsidR="00AF5FCF">
        <w:rPr>
          <w:sz w:val="24"/>
        </w:rPr>
        <w:t>V</w:t>
      </w:r>
      <w:r>
        <w:rPr>
          <w:sz w:val="24"/>
        </w:rPr>
        <w:t xml:space="preserve">oting </w:t>
      </w:r>
      <w:r w:rsidR="00AF5FCF">
        <w:rPr>
          <w:sz w:val="24"/>
        </w:rPr>
        <w:t xml:space="preserve">system. </w:t>
      </w:r>
      <w:r w:rsidR="00C41769">
        <w:rPr>
          <w:sz w:val="24"/>
        </w:rPr>
        <w:t xml:space="preserve">This is preferable </w:t>
      </w:r>
      <w:r w:rsidR="00AF5FCF">
        <w:rPr>
          <w:sz w:val="24"/>
        </w:rPr>
        <w:t>when considering the options</w:t>
      </w:r>
      <w:r w:rsidR="00D759DF">
        <w:rPr>
          <w:sz w:val="24"/>
        </w:rPr>
        <w:t>,</w:t>
      </w:r>
      <w:r w:rsidR="00AF5FCF">
        <w:rPr>
          <w:sz w:val="24"/>
        </w:rPr>
        <w:t xml:space="preserve"> </w:t>
      </w:r>
      <w:r w:rsidR="00D759DF">
        <w:rPr>
          <w:sz w:val="24"/>
        </w:rPr>
        <w:t xml:space="preserve">a blind voter has </w:t>
      </w:r>
      <w:r w:rsidR="00AF5FCF">
        <w:rPr>
          <w:sz w:val="24"/>
        </w:rPr>
        <w:t xml:space="preserve">i.e. </w:t>
      </w:r>
      <w:r w:rsidR="00C41769">
        <w:rPr>
          <w:sz w:val="24"/>
        </w:rPr>
        <w:t xml:space="preserve">having </w:t>
      </w:r>
      <w:r w:rsidR="00AF5FCF">
        <w:rPr>
          <w:sz w:val="24"/>
        </w:rPr>
        <w:t xml:space="preserve">to ask for </w:t>
      </w:r>
      <w:r w:rsidR="00C41769">
        <w:rPr>
          <w:sz w:val="24"/>
        </w:rPr>
        <w:t>assistance</w:t>
      </w:r>
      <w:r w:rsidR="00D759DF">
        <w:rPr>
          <w:sz w:val="24"/>
        </w:rPr>
        <w:t xml:space="preserve"> </w:t>
      </w:r>
      <w:r w:rsidR="00AF5FCF">
        <w:rPr>
          <w:sz w:val="24"/>
        </w:rPr>
        <w:t xml:space="preserve">to </w:t>
      </w:r>
      <w:r w:rsidR="00C41769">
        <w:rPr>
          <w:sz w:val="24"/>
        </w:rPr>
        <w:t xml:space="preserve">complete </w:t>
      </w:r>
      <w:r w:rsidR="00AF5FCF">
        <w:rPr>
          <w:sz w:val="24"/>
        </w:rPr>
        <w:t xml:space="preserve">their </w:t>
      </w:r>
      <w:r w:rsidR="00C41769">
        <w:rPr>
          <w:sz w:val="24"/>
        </w:rPr>
        <w:t xml:space="preserve">postal ballot, </w:t>
      </w:r>
      <w:r>
        <w:rPr>
          <w:sz w:val="24"/>
        </w:rPr>
        <w:t>or visiting a polling booth</w:t>
      </w:r>
      <w:r w:rsidR="00C41769">
        <w:rPr>
          <w:sz w:val="24"/>
        </w:rPr>
        <w:t xml:space="preserve"> where</w:t>
      </w:r>
      <w:r w:rsidR="00AF5FCF">
        <w:rPr>
          <w:sz w:val="24"/>
        </w:rPr>
        <w:t xml:space="preserve"> assistance is also required. </w:t>
      </w:r>
      <w:r w:rsidR="002E50B5">
        <w:rPr>
          <w:sz w:val="24"/>
        </w:rPr>
        <w:t>We comment about the implications of needing assistance in section three below.</w:t>
      </w:r>
    </w:p>
    <w:p w:rsidR="00423A60" w:rsidRDefault="00423A60" w:rsidP="008E0C02">
      <w:pPr>
        <w:spacing w:after="0"/>
        <w:rPr>
          <w:sz w:val="24"/>
        </w:rPr>
      </w:pPr>
    </w:p>
    <w:p w:rsidR="00423A60" w:rsidRDefault="00423A60" w:rsidP="00423A60">
      <w:pPr>
        <w:spacing w:after="0"/>
        <w:rPr>
          <w:sz w:val="24"/>
        </w:rPr>
      </w:pPr>
      <w:r>
        <w:rPr>
          <w:sz w:val="24"/>
        </w:rPr>
        <w:t>We urge the Justice Committee to review the Electoral Regulations 1996 with a view to amending these so that the informational and voting needs of voters living overseas, and blind voters in particular, are both recognised and enabled. There must be legal provisions to enable blind voters living overseas, to cast their vote using Telephone Dictation Voting. Those provisions must be available to anyone who meets eligibility criteria for Telephone Dictation Voting.</w:t>
      </w:r>
    </w:p>
    <w:p w:rsidR="008B2613" w:rsidRPr="00952B52" w:rsidRDefault="00E83FAF" w:rsidP="00E83FAF">
      <w:pPr>
        <w:pStyle w:val="Heading2"/>
      </w:pPr>
      <w:r>
        <w:t>2.</w:t>
      </w:r>
      <w:r>
        <w:tab/>
      </w:r>
      <w:r w:rsidR="008B2613">
        <w:t xml:space="preserve">Accessible Websites and </w:t>
      </w:r>
      <w:r w:rsidR="008B2613" w:rsidRPr="00952B52">
        <w:t>On-Line Voting</w:t>
      </w:r>
    </w:p>
    <w:p w:rsidR="000F0DA4" w:rsidRDefault="000F0DA4" w:rsidP="000F0DA4">
      <w:pPr>
        <w:spacing w:after="0"/>
        <w:rPr>
          <w:sz w:val="24"/>
        </w:rPr>
      </w:pPr>
      <w:r>
        <w:rPr>
          <w:sz w:val="24"/>
        </w:rPr>
        <w:t>There is no doubt progress has been made, but the experience</w:t>
      </w:r>
      <w:r w:rsidR="000600B5">
        <w:rPr>
          <w:sz w:val="24"/>
        </w:rPr>
        <w:t>s</w:t>
      </w:r>
      <w:r>
        <w:rPr>
          <w:sz w:val="24"/>
        </w:rPr>
        <w:t xml:space="preserve"> of blind voters </w:t>
      </w:r>
      <w:r w:rsidR="000600B5">
        <w:rPr>
          <w:sz w:val="24"/>
        </w:rPr>
        <w:t xml:space="preserve">with both internet access and adaptive technology, </w:t>
      </w:r>
      <w:r>
        <w:rPr>
          <w:sz w:val="24"/>
        </w:rPr>
        <w:t>tells us there is much more that can, and should be done.</w:t>
      </w:r>
      <w:r w:rsidR="00C42B8F">
        <w:rPr>
          <w:sz w:val="24"/>
        </w:rPr>
        <w:t xml:space="preserve"> For example, r</w:t>
      </w:r>
      <w:r>
        <w:rPr>
          <w:sz w:val="24"/>
        </w:rPr>
        <w:t xml:space="preserve">equiring all political party websites to conform to international web standards will be a significant step towards meeting accessibility requirements for blind voters and others. This will </w:t>
      </w:r>
      <w:r>
        <w:rPr>
          <w:sz w:val="24"/>
        </w:rPr>
        <w:lastRenderedPageBreak/>
        <w:t xml:space="preserve">ensure that all information provided on those websites is accessible to blind people who have the technology to find out more. </w:t>
      </w:r>
    </w:p>
    <w:p w:rsidR="000600B5" w:rsidRDefault="000600B5" w:rsidP="000F0DA4">
      <w:pPr>
        <w:spacing w:after="0"/>
        <w:rPr>
          <w:sz w:val="24"/>
        </w:rPr>
      </w:pPr>
    </w:p>
    <w:p w:rsidR="000F0DA4" w:rsidRDefault="00257145" w:rsidP="00417F64">
      <w:pPr>
        <w:spacing w:after="0"/>
        <w:rPr>
          <w:sz w:val="24"/>
        </w:rPr>
      </w:pPr>
      <w:r>
        <w:rPr>
          <w:sz w:val="24"/>
        </w:rPr>
        <w:t>Blind Citizens NZ continues to advocate for On-Line Voting. We are very clear there are challenges to achieve the level of security needed</w:t>
      </w:r>
      <w:r w:rsidR="00C42B8F">
        <w:rPr>
          <w:sz w:val="24"/>
        </w:rPr>
        <w:t xml:space="preserve">. In our view, </w:t>
      </w:r>
      <w:r w:rsidR="00654285">
        <w:rPr>
          <w:sz w:val="24"/>
        </w:rPr>
        <w:t xml:space="preserve">security levels are </w:t>
      </w:r>
      <w:r w:rsidR="00C42B8F">
        <w:rPr>
          <w:sz w:val="24"/>
        </w:rPr>
        <w:t xml:space="preserve">no different to the risks and challenges involved in postal voting! We </w:t>
      </w:r>
      <w:r>
        <w:rPr>
          <w:sz w:val="24"/>
        </w:rPr>
        <w:t xml:space="preserve">believe </w:t>
      </w:r>
      <w:r w:rsidR="00417F64">
        <w:rPr>
          <w:sz w:val="24"/>
        </w:rPr>
        <w:t xml:space="preserve">secure </w:t>
      </w:r>
      <w:r w:rsidR="00C42B8F">
        <w:rPr>
          <w:sz w:val="24"/>
        </w:rPr>
        <w:t xml:space="preserve">On-Line Voting </w:t>
      </w:r>
      <w:r>
        <w:rPr>
          <w:sz w:val="24"/>
        </w:rPr>
        <w:t xml:space="preserve">is </w:t>
      </w:r>
      <w:r w:rsidR="00417F64">
        <w:rPr>
          <w:sz w:val="24"/>
        </w:rPr>
        <w:t xml:space="preserve">not only </w:t>
      </w:r>
      <w:r>
        <w:rPr>
          <w:sz w:val="24"/>
        </w:rPr>
        <w:t>achievable</w:t>
      </w:r>
      <w:r w:rsidR="00417F64">
        <w:rPr>
          <w:sz w:val="24"/>
        </w:rPr>
        <w:t xml:space="preserve">, but a mandatory requirement that would recognise the rights of a blind person </w:t>
      </w:r>
      <w:r w:rsidR="00C0103C">
        <w:rPr>
          <w:sz w:val="24"/>
        </w:rPr>
        <w:t>(</w:t>
      </w:r>
      <w:r w:rsidR="00417F64">
        <w:rPr>
          <w:sz w:val="24"/>
        </w:rPr>
        <w:t>with technology</w:t>
      </w:r>
      <w:r w:rsidR="00C0103C">
        <w:rPr>
          <w:sz w:val="24"/>
        </w:rPr>
        <w:t>)</w:t>
      </w:r>
      <w:r w:rsidR="00417F64">
        <w:rPr>
          <w:sz w:val="24"/>
        </w:rPr>
        <w:t xml:space="preserve"> to independently, with confidence cast their vote. </w:t>
      </w:r>
      <w:r>
        <w:rPr>
          <w:sz w:val="24"/>
        </w:rPr>
        <w:t>In the same way that we supported pilot</w:t>
      </w:r>
      <w:r w:rsidR="00C42B8F">
        <w:rPr>
          <w:sz w:val="24"/>
        </w:rPr>
        <w:t>ing</w:t>
      </w:r>
      <w:r>
        <w:rPr>
          <w:sz w:val="24"/>
        </w:rPr>
        <w:t xml:space="preserve"> Telephone Dictation Voting, </w:t>
      </w:r>
      <w:r w:rsidR="00417F64">
        <w:rPr>
          <w:sz w:val="24"/>
        </w:rPr>
        <w:t xml:space="preserve">Blind Citizens NZ </w:t>
      </w:r>
      <w:r>
        <w:rPr>
          <w:sz w:val="24"/>
        </w:rPr>
        <w:t>urge</w:t>
      </w:r>
      <w:r w:rsidR="00417F64">
        <w:rPr>
          <w:sz w:val="24"/>
        </w:rPr>
        <w:t>s</w:t>
      </w:r>
      <w:r>
        <w:rPr>
          <w:sz w:val="24"/>
        </w:rPr>
        <w:t xml:space="preserve"> the Justice Committee to progress On-Line Voting and to conduct a pilot for the 202</w:t>
      </w:r>
      <w:r w:rsidR="00C0103C">
        <w:rPr>
          <w:sz w:val="24"/>
        </w:rPr>
        <w:t>3</w:t>
      </w:r>
      <w:r>
        <w:rPr>
          <w:sz w:val="24"/>
        </w:rPr>
        <w:t xml:space="preserve"> General Election. </w:t>
      </w:r>
    </w:p>
    <w:p w:rsidR="008B2613" w:rsidRPr="00721353" w:rsidRDefault="009B54EC" w:rsidP="009B54EC">
      <w:pPr>
        <w:pStyle w:val="Heading2"/>
      </w:pPr>
      <w:r>
        <w:t>3.</w:t>
      </w:r>
      <w:r>
        <w:tab/>
      </w:r>
      <w:r w:rsidR="008B2613">
        <w:t>Confidentiality at Polling Booths</w:t>
      </w:r>
    </w:p>
    <w:p w:rsidR="009B54EC" w:rsidRDefault="008B2613" w:rsidP="008B2613">
      <w:pPr>
        <w:spacing w:after="0"/>
        <w:rPr>
          <w:sz w:val="24"/>
        </w:rPr>
      </w:pPr>
      <w:r>
        <w:rPr>
          <w:sz w:val="24"/>
        </w:rPr>
        <w:t>B</w:t>
      </w:r>
      <w:r w:rsidRPr="0045185F">
        <w:rPr>
          <w:sz w:val="24"/>
        </w:rPr>
        <w:t>lind voters can choose who will assist them</w:t>
      </w:r>
      <w:r>
        <w:rPr>
          <w:sz w:val="24"/>
        </w:rPr>
        <w:t xml:space="preserve"> at a polling booth. </w:t>
      </w:r>
      <w:r w:rsidR="009B54EC">
        <w:rPr>
          <w:sz w:val="24"/>
        </w:rPr>
        <w:t xml:space="preserve">While </w:t>
      </w:r>
      <w:r>
        <w:rPr>
          <w:sz w:val="24"/>
        </w:rPr>
        <w:t xml:space="preserve">there may be </w:t>
      </w:r>
      <w:r w:rsidRPr="0045185F">
        <w:rPr>
          <w:sz w:val="24"/>
        </w:rPr>
        <w:t xml:space="preserve">less need to </w:t>
      </w:r>
      <w:r w:rsidR="009B54EC">
        <w:rPr>
          <w:sz w:val="24"/>
        </w:rPr>
        <w:t xml:space="preserve">require </w:t>
      </w:r>
      <w:r w:rsidRPr="0045185F">
        <w:rPr>
          <w:sz w:val="24"/>
        </w:rPr>
        <w:t xml:space="preserve">electoral officers to </w:t>
      </w:r>
      <w:r w:rsidR="009B54EC">
        <w:rPr>
          <w:sz w:val="24"/>
        </w:rPr>
        <w:t xml:space="preserve">provide assistance with reading information, and </w:t>
      </w:r>
      <w:r w:rsidRPr="0045185F">
        <w:rPr>
          <w:sz w:val="24"/>
        </w:rPr>
        <w:t>mark</w:t>
      </w:r>
      <w:r w:rsidR="009B54EC">
        <w:rPr>
          <w:sz w:val="24"/>
        </w:rPr>
        <w:t>ing</w:t>
      </w:r>
      <w:r w:rsidRPr="0045185F">
        <w:rPr>
          <w:sz w:val="24"/>
        </w:rPr>
        <w:t xml:space="preserve"> their ballot papers</w:t>
      </w:r>
      <w:r>
        <w:rPr>
          <w:sz w:val="24"/>
        </w:rPr>
        <w:t xml:space="preserve">, </w:t>
      </w:r>
      <w:r w:rsidR="009B54EC">
        <w:rPr>
          <w:sz w:val="24"/>
        </w:rPr>
        <w:t xml:space="preserve">officials </w:t>
      </w:r>
      <w:r w:rsidRPr="0045185F">
        <w:rPr>
          <w:sz w:val="24"/>
        </w:rPr>
        <w:t xml:space="preserve">still need the necessary blindness </w:t>
      </w:r>
      <w:r w:rsidR="009B54EC">
        <w:rPr>
          <w:sz w:val="24"/>
        </w:rPr>
        <w:t xml:space="preserve">(and disability) </w:t>
      </w:r>
      <w:r w:rsidRPr="0045185F">
        <w:rPr>
          <w:sz w:val="24"/>
        </w:rPr>
        <w:t>awareness training</w:t>
      </w:r>
      <w:r w:rsidR="009B54EC">
        <w:rPr>
          <w:sz w:val="24"/>
        </w:rPr>
        <w:t xml:space="preserve">. This enables them </w:t>
      </w:r>
      <w:r w:rsidRPr="0045185F">
        <w:rPr>
          <w:sz w:val="24"/>
        </w:rPr>
        <w:t>to perform task</w:t>
      </w:r>
      <w:r w:rsidR="009B54EC">
        <w:rPr>
          <w:sz w:val="24"/>
        </w:rPr>
        <w:t>s</w:t>
      </w:r>
      <w:r w:rsidRPr="0045185F">
        <w:rPr>
          <w:sz w:val="24"/>
        </w:rPr>
        <w:t xml:space="preserve"> efficiently</w:t>
      </w:r>
      <w:r w:rsidR="009B54EC">
        <w:rPr>
          <w:sz w:val="24"/>
        </w:rPr>
        <w:t>,</w:t>
      </w:r>
      <w:r w:rsidRPr="0045185F">
        <w:rPr>
          <w:sz w:val="24"/>
        </w:rPr>
        <w:t xml:space="preserve"> while at the same time preserving the dignity of the blind voter. </w:t>
      </w:r>
      <w:r w:rsidR="009B54EC">
        <w:rPr>
          <w:sz w:val="24"/>
        </w:rPr>
        <w:t xml:space="preserve">There continue to be instances where officials are reputed to cause embarrassment, albeit unwittingly, because they have been indiscrete in their exchange of information and provision of assistance. Making statements </w:t>
      </w:r>
      <w:r w:rsidRPr="0045185F">
        <w:rPr>
          <w:sz w:val="24"/>
        </w:rPr>
        <w:t xml:space="preserve">within earshot of other officials and voters </w:t>
      </w:r>
      <w:r w:rsidR="009B54EC">
        <w:rPr>
          <w:sz w:val="24"/>
        </w:rPr>
        <w:t xml:space="preserve">contributes to embarrassing situations, and </w:t>
      </w:r>
      <w:r w:rsidRPr="0045185F">
        <w:rPr>
          <w:sz w:val="24"/>
        </w:rPr>
        <w:t xml:space="preserve">a consequential loss of confidentiality </w:t>
      </w:r>
      <w:r w:rsidR="009B54EC">
        <w:rPr>
          <w:sz w:val="24"/>
        </w:rPr>
        <w:t xml:space="preserve">and dignity </w:t>
      </w:r>
      <w:r w:rsidRPr="0045185F">
        <w:rPr>
          <w:sz w:val="24"/>
        </w:rPr>
        <w:t xml:space="preserve">for the blind voter. </w:t>
      </w:r>
    </w:p>
    <w:p w:rsidR="009B54EC" w:rsidRDefault="009B54EC" w:rsidP="008B2613">
      <w:pPr>
        <w:spacing w:after="0"/>
        <w:rPr>
          <w:sz w:val="24"/>
        </w:rPr>
      </w:pPr>
    </w:p>
    <w:p w:rsidR="002E50B5" w:rsidRDefault="009B54EC" w:rsidP="008B2613">
      <w:pPr>
        <w:spacing w:after="0"/>
        <w:rPr>
          <w:sz w:val="24"/>
        </w:rPr>
      </w:pPr>
      <w:r>
        <w:rPr>
          <w:sz w:val="24"/>
        </w:rPr>
        <w:t>When considering the degree of trust a blind voter places in someone else to cast their vote as they require, this is significant. W</w:t>
      </w:r>
      <w:r w:rsidR="008B2613" w:rsidRPr="0045185F">
        <w:rPr>
          <w:sz w:val="24"/>
        </w:rPr>
        <w:t xml:space="preserve">hether </w:t>
      </w:r>
      <w:r>
        <w:rPr>
          <w:sz w:val="24"/>
        </w:rPr>
        <w:t xml:space="preserve">the </w:t>
      </w:r>
      <w:r w:rsidR="008B2613" w:rsidRPr="0045185F">
        <w:rPr>
          <w:sz w:val="24"/>
        </w:rPr>
        <w:t>task is carried out by an official, friend or family member, the blind voter still must trust that their wishes have been followed</w:t>
      </w:r>
      <w:r>
        <w:rPr>
          <w:sz w:val="24"/>
        </w:rPr>
        <w:t>,</w:t>
      </w:r>
      <w:r w:rsidR="008B2613" w:rsidRPr="0045185F">
        <w:rPr>
          <w:sz w:val="24"/>
        </w:rPr>
        <w:t xml:space="preserve"> and </w:t>
      </w:r>
      <w:r w:rsidR="00502E6E">
        <w:rPr>
          <w:sz w:val="24"/>
        </w:rPr>
        <w:t xml:space="preserve">that </w:t>
      </w:r>
      <w:r w:rsidR="008B2613" w:rsidRPr="0045185F">
        <w:rPr>
          <w:sz w:val="24"/>
        </w:rPr>
        <w:t xml:space="preserve">their directions are </w:t>
      </w:r>
      <w:r>
        <w:rPr>
          <w:sz w:val="24"/>
        </w:rPr>
        <w:t xml:space="preserve">both </w:t>
      </w:r>
      <w:r w:rsidR="008B2613" w:rsidRPr="0045185F">
        <w:rPr>
          <w:sz w:val="24"/>
        </w:rPr>
        <w:t xml:space="preserve">understood and applied. Even </w:t>
      </w:r>
      <w:r>
        <w:rPr>
          <w:sz w:val="24"/>
        </w:rPr>
        <w:t xml:space="preserve">when </w:t>
      </w:r>
      <w:r w:rsidR="008B2613" w:rsidRPr="0045185F">
        <w:rPr>
          <w:sz w:val="24"/>
        </w:rPr>
        <w:t xml:space="preserve">trust is well-founded, </w:t>
      </w:r>
      <w:r>
        <w:rPr>
          <w:sz w:val="24"/>
        </w:rPr>
        <w:t xml:space="preserve">the fact </w:t>
      </w:r>
      <w:r w:rsidR="00CD2F0D">
        <w:rPr>
          <w:sz w:val="24"/>
        </w:rPr>
        <w:t xml:space="preserve">remains that </w:t>
      </w:r>
      <w:r w:rsidR="008B2613">
        <w:rPr>
          <w:sz w:val="24"/>
        </w:rPr>
        <w:t xml:space="preserve">the blind person has not cast their </w:t>
      </w:r>
      <w:r w:rsidR="008B2613" w:rsidRPr="0045185F">
        <w:rPr>
          <w:sz w:val="24"/>
        </w:rPr>
        <w:t xml:space="preserve">vote </w:t>
      </w:r>
      <w:r w:rsidR="008B2613">
        <w:rPr>
          <w:sz w:val="24"/>
        </w:rPr>
        <w:t xml:space="preserve">independently, </w:t>
      </w:r>
      <w:r w:rsidR="008B2613" w:rsidRPr="0045185F">
        <w:rPr>
          <w:sz w:val="24"/>
        </w:rPr>
        <w:t>nor is it secret</w:t>
      </w:r>
      <w:r w:rsidR="008B2613">
        <w:rPr>
          <w:sz w:val="24"/>
        </w:rPr>
        <w:t>!</w:t>
      </w:r>
      <w:r w:rsidR="00CD2F0D">
        <w:rPr>
          <w:sz w:val="24"/>
        </w:rPr>
        <w:t xml:space="preserve"> </w:t>
      </w:r>
      <w:r w:rsidR="006819D4">
        <w:rPr>
          <w:sz w:val="24"/>
        </w:rPr>
        <w:t xml:space="preserve">The blind voter’s rights are not met, and often the person is left </w:t>
      </w:r>
      <w:r w:rsidR="002E50B5">
        <w:rPr>
          <w:sz w:val="24"/>
        </w:rPr>
        <w:t>questioning how confidential their vote really is.</w:t>
      </w:r>
    </w:p>
    <w:p w:rsidR="0026782E" w:rsidRDefault="0026782E" w:rsidP="0026782E">
      <w:pPr>
        <w:pStyle w:val="Heading2"/>
      </w:pPr>
      <w:r>
        <w:t>4.</w:t>
      </w:r>
      <w:r>
        <w:tab/>
        <w:t>Advertising / Commercials</w:t>
      </w:r>
    </w:p>
    <w:p w:rsidR="00EA4883" w:rsidRDefault="0026782E" w:rsidP="0026782E">
      <w:pPr>
        <w:spacing w:after="0"/>
        <w:rPr>
          <w:sz w:val="24"/>
        </w:rPr>
      </w:pPr>
      <w:r>
        <w:rPr>
          <w:sz w:val="24"/>
        </w:rPr>
        <w:t>Leading up to the General Election, and Referendums, numerous advertising campaigns were mounted to inform society</w:t>
      </w:r>
      <w:r w:rsidR="008B43D3">
        <w:rPr>
          <w:sz w:val="24"/>
        </w:rPr>
        <w:t>, and voters specifically,</w:t>
      </w:r>
      <w:r>
        <w:rPr>
          <w:sz w:val="24"/>
        </w:rPr>
        <w:t xml:space="preserve"> of </w:t>
      </w:r>
      <w:r w:rsidR="008B43D3">
        <w:rPr>
          <w:sz w:val="24"/>
        </w:rPr>
        <w:t xml:space="preserve">the purpose of </w:t>
      </w:r>
      <w:r>
        <w:rPr>
          <w:sz w:val="24"/>
        </w:rPr>
        <w:t xml:space="preserve">these events. </w:t>
      </w:r>
      <w:r w:rsidR="008B43D3">
        <w:rPr>
          <w:sz w:val="24"/>
        </w:rPr>
        <w:t xml:space="preserve">Regardless who is responsible for these campaigns, messages must be conveyed in ways that meet the diverse informational needs of our population. </w:t>
      </w:r>
    </w:p>
    <w:p w:rsidR="00EA4883" w:rsidRDefault="00EA4883" w:rsidP="0026782E">
      <w:pPr>
        <w:spacing w:after="0"/>
        <w:rPr>
          <w:sz w:val="24"/>
        </w:rPr>
      </w:pPr>
    </w:p>
    <w:p w:rsidR="00EA4883" w:rsidRDefault="00EA4883" w:rsidP="0026782E">
      <w:pPr>
        <w:spacing w:after="0"/>
        <w:rPr>
          <w:sz w:val="24"/>
        </w:rPr>
      </w:pPr>
      <w:r>
        <w:rPr>
          <w:sz w:val="24"/>
        </w:rPr>
        <w:t xml:space="preserve">All too often, advertisements for television and potentially other social media are focussed on catching the attention of sighted voters. This can leave blind voters left guessing what messages are being conveyed – messages that should assist them cast an informed vote. When visual content is not verbalised in any way whatsoever, then blind voters are missing out. </w:t>
      </w:r>
    </w:p>
    <w:p w:rsidR="00EA4883" w:rsidRDefault="00EA4883" w:rsidP="0026782E">
      <w:pPr>
        <w:spacing w:after="0"/>
        <w:rPr>
          <w:sz w:val="24"/>
        </w:rPr>
      </w:pPr>
    </w:p>
    <w:p w:rsidR="008B43D3" w:rsidRDefault="00EA4883" w:rsidP="0026782E">
      <w:pPr>
        <w:spacing w:after="0"/>
        <w:rPr>
          <w:sz w:val="24"/>
        </w:rPr>
      </w:pPr>
      <w:r>
        <w:rPr>
          <w:sz w:val="24"/>
        </w:rPr>
        <w:t>In the same way that captioning is utilised to present verbal information for people who are hard of hearing, audio description is the equivalent for blind people. It is an important tool that equalises the presentation of visual content for them, which during the general election and referendums’ cycle, is paramount.</w:t>
      </w:r>
    </w:p>
    <w:p w:rsidR="00C3313B" w:rsidRDefault="00C3313B" w:rsidP="001A63CE">
      <w:pPr>
        <w:pStyle w:val="Heading1"/>
      </w:pPr>
      <w:r>
        <w:lastRenderedPageBreak/>
        <w:t>International Conventions</w:t>
      </w:r>
    </w:p>
    <w:p w:rsidR="008B2613" w:rsidRDefault="00C3313B" w:rsidP="00B20A0A">
      <w:pPr>
        <w:spacing w:after="80"/>
        <w:rPr>
          <w:sz w:val="24"/>
        </w:rPr>
      </w:pPr>
      <w:r>
        <w:rPr>
          <w:sz w:val="24"/>
        </w:rPr>
        <w:t xml:space="preserve">New Zealand led the way internationally in the adoption of the United Nations Convention on the Rights of Persons with Disabilities (the </w:t>
      </w:r>
      <w:r w:rsidR="007553BD">
        <w:rPr>
          <w:sz w:val="24"/>
        </w:rPr>
        <w:t>Convention</w:t>
      </w:r>
      <w:r>
        <w:rPr>
          <w:sz w:val="24"/>
        </w:rPr>
        <w:t xml:space="preserve">). </w:t>
      </w:r>
      <w:r w:rsidR="007553BD">
        <w:rPr>
          <w:sz w:val="24"/>
        </w:rPr>
        <w:t>A rights</w:t>
      </w:r>
      <w:r>
        <w:rPr>
          <w:sz w:val="24"/>
        </w:rPr>
        <w:t xml:space="preserve">-based convention, </w:t>
      </w:r>
      <w:r w:rsidR="00B20A0A">
        <w:rPr>
          <w:sz w:val="24"/>
        </w:rPr>
        <w:t xml:space="preserve">that in brief, requires Governments </w:t>
      </w:r>
      <w:r w:rsidR="00B20A0A">
        <w:rPr>
          <w:sz w:val="24"/>
        </w:rPr>
        <w:t>to remove barriers</w:t>
      </w:r>
      <w:r w:rsidR="00B20A0A">
        <w:rPr>
          <w:sz w:val="24"/>
        </w:rPr>
        <w:t xml:space="preserve"> and realise disabled people’s rights, </w:t>
      </w:r>
      <w:r>
        <w:rPr>
          <w:sz w:val="24"/>
        </w:rPr>
        <w:t xml:space="preserve">New Zealand ratified this in September 2008. </w:t>
      </w:r>
      <w:r w:rsidR="00B20A0A">
        <w:rPr>
          <w:sz w:val="24"/>
        </w:rPr>
        <w:t>We highlight the following two articles in particular…</w:t>
      </w:r>
    </w:p>
    <w:p w:rsidR="00B20A0A" w:rsidRDefault="00423A60" w:rsidP="00B20A0A">
      <w:pPr>
        <w:pStyle w:val="ListParagraph"/>
        <w:numPr>
          <w:ilvl w:val="0"/>
          <w:numId w:val="32"/>
        </w:numPr>
        <w:spacing w:after="60" w:line="276" w:lineRule="auto"/>
        <w:ind w:left="357" w:hanging="357"/>
        <w:contextualSpacing w:val="0"/>
      </w:pPr>
      <w:r w:rsidRPr="00B20A0A">
        <w:t xml:space="preserve">Article 9 - </w:t>
      </w:r>
      <w:r w:rsidR="00C3313B" w:rsidRPr="00B20A0A">
        <w:t xml:space="preserve">Accessibility, recognises the </w:t>
      </w:r>
      <w:r w:rsidR="007553BD" w:rsidRPr="00B20A0A">
        <w:t>responsibility</w:t>
      </w:r>
      <w:r w:rsidR="00C3313B" w:rsidRPr="00B20A0A">
        <w:t xml:space="preserve"> of Governments to take measures on several accounts</w:t>
      </w:r>
      <w:r w:rsidR="00B20A0A" w:rsidRPr="00B20A0A">
        <w:t xml:space="preserve"> including </w:t>
      </w:r>
      <w:r w:rsidR="00C3313B" w:rsidRPr="00B20A0A">
        <w:t>ensur</w:t>
      </w:r>
      <w:r w:rsidR="00B20A0A" w:rsidRPr="00B20A0A">
        <w:t xml:space="preserve">ing that </w:t>
      </w:r>
      <w:r w:rsidR="00C3313B" w:rsidRPr="00B20A0A">
        <w:t>disabled people</w:t>
      </w:r>
      <w:r w:rsidR="00B20A0A" w:rsidRPr="00B20A0A">
        <w:t xml:space="preserve"> </w:t>
      </w:r>
      <w:r w:rsidR="00C3313B" w:rsidRPr="00B20A0A">
        <w:t xml:space="preserve">access on an equal basis with others, information and communications, including </w:t>
      </w:r>
      <w:r w:rsidR="007553BD" w:rsidRPr="00B20A0A">
        <w:t>information</w:t>
      </w:r>
      <w:r w:rsidR="00C3313B" w:rsidRPr="00B20A0A">
        <w:t xml:space="preserve"> and communications technologies and systems</w:t>
      </w:r>
      <w:r w:rsidR="00B20A0A">
        <w:t>; and</w:t>
      </w:r>
    </w:p>
    <w:p w:rsidR="00C3313B" w:rsidRPr="00B20A0A" w:rsidRDefault="00C3313B" w:rsidP="00B20A0A">
      <w:pPr>
        <w:pStyle w:val="ListParagraph"/>
        <w:numPr>
          <w:ilvl w:val="0"/>
          <w:numId w:val="32"/>
        </w:numPr>
        <w:spacing w:after="60" w:line="276" w:lineRule="auto"/>
        <w:ind w:left="357" w:hanging="357"/>
        <w:contextualSpacing w:val="0"/>
      </w:pPr>
      <w:r w:rsidRPr="00B20A0A">
        <w:t xml:space="preserve">Article 29 – Participation in Political and Public Life recognises the entitlement of people with disabilities to be represented or to participate in government and other </w:t>
      </w:r>
      <w:r w:rsidR="007553BD" w:rsidRPr="00B20A0A">
        <w:t>civic</w:t>
      </w:r>
      <w:r w:rsidRPr="00B20A0A">
        <w:t xml:space="preserve"> activities.</w:t>
      </w:r>
    </w:p>
    <w:p w:rsidR="00C3313B" w:rsidRDefault="00C3313B" w:rsidP="008B2613">
      <w:pPr>
        <w:spacing w:after="0"/>
        <w:rPr>
          <w:sz w:val="24"/>
        </w:rPr>
      </w:pPr>
    </w:p>
    <w:p w:rsidR="00C3313B" w:rsidRDefault="00C3313B" w:rsidP="008B2613">
      <w:pPr>
        <w:spacing w:after="0"/>
        <w:rPr>
          <w:sz w:val="24"/>
        </w:rPr>
      </w:pPr>
      <w:r>
        <w:rPr>
          <w:sz w:val="24"/>
        </w:rPr>
        <w:t xml:space="preserve">Blind Citizens NZ was part of a collective that submitted a Shadow Report to Government’s first country report to the United Nations Committee. In our Shadow Report we commented on the electoral system and the positiveness of telephone dictation voting, and the need for more independent options to be available. In its </w:t>
      </w:r>
      <w:r w:rsidR="008B2613">
        <w:rPr>
          <w:sz w:val="24"/>
        </w:rPr>
        <w:t xml:space="preserve">feedback to the New Zealand Government, the Committee commended New Zealand on a number of achievements including that at the 2014 general election, telephone voting would operate for the first time. The Committee noted provisions under the Electoral Act 1992 for blind and vision impaired voters to receive assistance to cast their vote. </w:t>
      </w:r>
      <w:r>
        <w:rPr>
          <w:sz w:val="24"/>
        </w:rPr>
        <w:t xml:space="preserve">It went on to </w:t>
      </w:r>
      <w:r w:rsidR="008B2613">
        <w:rPr>
          <w:sz w:val="24"/>
        </w:rPr>
        <w:t xml:space="preserve">recommend that “the State party consider the introduction of accessible electronic voting to enable persons with disabilities to cast their votes in a truly secret manner”. </w:t>
      </w:r>
      <w:r>
        <w:rPr>
          <w:sz w:val="24"/>
        </w:rPr>
        <w:t xml:space="preserve">Government’s second country report was submitted in 2020, but COVID-19 has impacted on the United Nations’ Committee’s ability to progress these. In the </w:t>
      </w:r>
      <w:r w:rsidR="007553BD">
        <w:rPr>
          <w:sz w:val="24"/>
        </w:rPr>
        <w:t>meantime,</w:t>
      </w:r>
      <w:r>
        <w:rPr>
          <w:sz w:val="24"/>
        </w:rPr>
        <w:t xml:space="preserve"> New Zealand has conducted two General Elections and there is still no progress on either a fully automated telephone </w:t>
      </w:r>
      <w:r w:rsidR="007553BD">
        <w:rPr>
          <w:sz w:val="24"/>
        </w:rPr>
        <w:t>dictation</w:t>
      </w:r>
      <w:r>
        <w:rPr>
          <w:sz w:val="24"/>
        </w:rPr>
        <w:t xml:space="preserve"> voting system, or the introduction of on-line voting.</w:t>
      </w:r>
    </w:p>
    <w:p w:rsidR="00C3313B" w:rsidRDefault="00C3313B" w:rsidP="008B2613">
      <w:pPr>
        <w:spacing w:after="0"/>
        <w:rPr>
          <w:sz w:val="24"/>
        </w:rPr>
      </w:pPr>
    </w:p>
    <w:p w:rsidR="008B2613" w:rsidRDefault="008B2613" w:rsidP="008B2613">
      <w:pPr>
        <w:spacing w:after="0"/>
        <w:rPr>
          <w:sz w:val="24"/>
        </w:rPr>
      </w:pPr>
      <w:r>
        <w:rPr>
          <w:sz w:val="24"/>
        </w:rPr>
        <w:t xml:space="preserve">Blind Citizens NZ refers the </w:t>
      </w:r>
      <w:r w:rsidR="00C3313B">
        <w:rPr>
          <w:sz w:val="24"/>
        </w:rPr>
        <w:t xml:space="preserve">Justice </w:t>
      </w:r>
      <w:r>
        <w:rPr>
          <w:sz w:val="24"/>
        </w:rPr>
        <w:t xml:space="preserve">Committee to our rationale for both </w:t>
      </w:r>
      <w:r w:rsidR="00C3313B">
        <w:rPr>
          <w:sz w:val="24"/>
        </w:rPr>
        <w:t xml:space="preserve">a fully automated </w:t>
      </w:r>
      <w:r>
        <w:rPr>
          <w:sz w:val="24"/>
        </w:rPr>
        <w:t xml:space="preserve">telephone voting </w:t>
      </w:r>
      <w:r w:rsidR="00C3313B">
        <w:rPr>
          <w:sz w:val="24"/>
        </w:rPr>
        <w:t xml:space="preserve">system, and </w:t>
      </w:r>
      <w:r>
        <w:rPr>
          <w:sz w:val="24"/>
        </w:rPr>
        <w:t>on-line voting to be available for blind people.</w:t>
      </w:r>
    </w:p>
    <w:p w:rsidR="008B2613" w:rsidRPr="00A15FC5" w:rsidRDefault="008B2613" w:rsidP="001A63CE">
      <w:pPr>
        <w:pStyle w:val="Heading1"/>
      </w:pPr>
      <w:r w:rsidRPr="00A15FC5">
        <w:t xml:space="preserve">Meeting the </w:t>
      </w:r>
      <w:r w:rsidR="009B54EC">
        <w:t xml:space="preserve">Diverse </w:t>
      </w:r>
      <w:r w:rsidRPr="00A15FC5">
        <w:t>Needs of Blind Voters</w:t>
      </w:r>
    </w:p>
    <w:p w:rsidR="008B2613" w:rsidRDefault="008B2613" w:rsidP="00B20A0A">
      <w:pPr>
        <w:spacing w:after="160"/>
        <w:rPr>
          <w:sz w:val="24"/>
        </w:rPr>
      </w:pPr>
      <w:r>
        <w:rPr>
          <w:sz w:val="24"/>
        </w:rPr>
        <w:t xml:space="preserve">Blind Citizens NZ urges </w:t>
      </w:r>
      <w:r w:rsidR="009B54EC">
        <w:rPr>
          <w:sz w:val="24"/>
        </w:rPr>
        <w:t xml:space="preserve">the Justice Committee, </w:t>
      </w:r>
      <w:r>
        <w:rPr>
          <w:sz w:val="24"/>
        </w:rPr>
        <w:t xml:space="preserve">Government and the Electoral Commission to urgently </w:t>
      </w:r>
      <w:r w:rsidR="004F6C7A">
        <w:rPr>
          <w:sz w:val="24"/>
        </w:rPr>
        <w:t>implement change so that for the 202</w:t>
      </w:r>
      <w:r w:rsidR="00B20A0A">
        <w:rPr>
          <w:sz w:val="24"/>
        </w:rPr>
        <w:t>3</w:t>
      </w:r>
      <w:r w:rsidR="004F6C7A">
        <w:rPr>
          <w:sz w:val="24"/>
        </w:rPr>
        <w:t xml:space="preserve"> General Election, the removal of </w:t>
      </w:r>
      <w:r>
        <w:rPr>
          <w:sz w:val="24"/>
        </w:rPr>
        <w:t>all barriers that currently prevent blind people from casting a truly independent, confidential vote in general elections. Blind Citizens NZ recommends that:</w:t>
      </w:r>
    </w:p>
    <w:p w:rsidR="008B2613" w:rsidRPr="00537310" w:rsidRDefault="008B2613" w:rsidP="00B20A0A">
      <w:pPr>
        <w:spacing w:after="160"/>
        <w:ind w:left="720" w:hanging="720"/>
        <w:rPr>
          <w:sz w:val="24"/>
        </w:rPr>
      </w:pPr>
      <w:r w:rsidRPr="00537310">
        <w:rPr>
          <w:b/>
          <w:sz w:val="24"/>
        </w:rPr>
        <w:t>1.</w:t>
      </w:r>
      <w:r>
        <w:rPr>
          <w:b/>
          <w:sz w:val="24"/>
        </w:rPr>
        <w:tab/>
      </w:r>
      <w:r w:rsidRPr="00537310">
        <w:rPr>
          <w:sz w:val="24"/>
        </w:rPr>
        <w:t>A</w:t>
      </w:r>
      <w:r>
        <w:rPr>
          <w:sz w:val="24"/>
        </w:rPr>
        <w:t xml:space="preserve"> </w:t>
      </w:r>
      <w:r w:rsidRPr="00537310">
        <w:rPr>
          <w:sz w:val="24"/>
        </w:rPr>
        <w:t xml:space="preserve">fully-automated system of phone voting be introduced, similar in principle to that already in operation by Blind Citizens NZ and Blind </w:t>
      </w:r>
      <w:r w:rsidR="007553BD">
        <w:rPr>
          <w:sz w:val="24"/>
        </w:rPr>
        <w:t xml:space="preserve">Low Vision NZ </w:t>
      </w:r>
      <w:r w:rsidRPr="00537310">
        <w:rPr>
          <w:sz w:val="24"/>
        </w:rPr>
        <w:t>to conduct their respective board elections.</w:t>
      </w:r>
    </w:p>
    <w:p w:rsidR="008B2613" w:rsidRPr="00537310" w:rsidRDefault="008B2613" w:rsidP="00B20A0A">
      <w:pPr>
        <w:spacing w:after="160"/>
        <w:ind w:left="720" w:hanging="720"/>
        <w:rPr>
          <w:sz w:val="24"/>
        </w:rPr>
      </w:pPr>
      <w:r>
        <w:rPr>
          <w:b/>
          <w:sz w:val="24"/>
        </w:rPr>
        <w:t>2.</w:t>
      </w:r>
      <w:r>
        <w:rPr>
          <w:b/>
          <w:sz w:val="24"/>
        </w:rPr>
        <w:tab/>
      </w:r>
      <w:r>
        <w:rPr>
          <w:sz w:val="24"/>
        </w:rPr>
        <w:t>O</w:t>
      </w:r>
      <w:r w:rsidRPr="00537310">
        <w:rPr>
          <w:sz w:val="24"/>
        </w:rPr>
        <w:t xml:space="preserve">n-line voting options for General Elections </w:t>
      </w:r>
      <w:r>
        <w:rPr>
          <w:sz w:val="24"/>
        </w:rPr>
        <w:t xml:space="preserve">must be </w:t>
      </w:r>
      <w:r w:rsidRPr="00537310">
        <w:rPr>
          <w:sz w:val="24"/>
        </w:rPr>
        <w:t xml:space="preserve">accessible for blind voters to independently use on the same basis as anyone else and </w:t>
      </w:r>
      <w:r>
        <w:rPr>
          <w:sz w:val="24"/>
        </w:rPr>
        <w:t xml:space="preserve">that these options </w:t>
      </w:r>
      <w:r w:rsidRPr="00537310">
        <w:rPr>
          <w:sz w:val="24"/>
        </w:rPr>
        <w:t xml:space="preserve">are available as well as phone-voting. </w:t>
      </w:r>
    </w:p>
    <w:p w:rsidR="008B2613" w:rsidRDefault="008B2613" w:rsidP="00B20A0A">
      <w:pPr>
        <w:spacing w:after="160"/>
        <w:ind w:left="720" w:hanging="720"/>
        <w:rPr>
          <w:sz w:val="24"/>
        </w:rPr>
      </w:pPr>
      <w:r>
        <w:rPr>
          <w:b/>
          <w:sz w:val="24"/>
        </w:rPr>
        <w:t>3.</w:t>
      </w:r>
      <w:r>
        <w:rPr>
          <w:b/>
          <w:sz w:val="24"/>
        </w:rPr>
        <w:tab/>
      </w:r>
      <w:r>
        <w:rPr>
          <w:sz w:val="24"/>
        </w:rPr>
        <w:t>A</w:t>
      </w:r>
      <w:r w:rsidRPr="00537310">
        <w:rPr>
          <w:sz w:val="24"/>
        </w:rPr>
        <w:t>ll official election websites be required to comply with level AA of the Web Content Accessibility Guidelines (WCAG) as published by the World Wide Web Consortium (W3C).</w:t>
      </w:r>
    </w:p>
    <w:p w:rsidR="00E44B82" w:rsidRDefault="00112013" w:rsidP="00B20A0A">
      <w:pPr>
        <w:spacing w:after="160"/>
        <w:ind w:left="720" w:hanging="720"/>
        <w:rPr>
          <w:sz w:val="24"/>
        </w:rPr>
      </w:pPr>
      <w:r>
        <w:rPr>
          <w:b/>
          <w:sz w:val="24"/>
        </w:rPr>
        <w:lastRenderedPageBreak/>
        <w:t>4.</w:t>
      </w:r>
      <w:r>
        <w:rPr>
          <w:b/>
          <w:sz w:val="24"/>
        </w:rPr>
        <w:tab/>
      </w:r>
      <w:r>
        <w:rPr>
          <w:sz w:val="24"/>
        </w:rPr>
        <w:t xml:space="preserve">Amendment of </w:t>
      </w:r>
      <w:r w:rsidR="00E44B82">
        <w:rPr>
          <w:sz w:val="24"/>
        </w:rPr>
        <w:t xml:space="preserve">the </w:t>
      </w:r>
      <w:r>
        <w:rPr>
          <w:sz w:val="24"/>
        </w:rPr>
        <w:t>Electoral Regulations 19</w:t>
      </w:r>
      <w:r w:rsidR="00E44B82">
        <w:rPr>
          <w:sz w:val="24"/>
        </w:rPr>
        <w:t>9</w:t>
      </w:r>
      <w:r>
        <w:rPr>
          <w:sz w:val="24"/>
        </w:rPr>
        <w:t xml:space="preserve">6 to enable a blind voter living overseas </w:t>
      </w:r>
      <w:r w:rsidR="00E44B82">
        <w:rPr>
          <w:sz w:val="24"/>
        </w:rPr>
        <w:t xml:space="preserve">to </w:t>
      </w:r>
      <w:r>
        <w:rPr>
          <w:sz w:val="24"/>
        </w:rPr>
        <w:t>cast their vote using Telephone Dictation Voting, regardless of their location</w:t>
      </w:r>
      <w:r w:rsidR="00E44B82">
        <w:rPr>
          <w:sz w:val="24"/>
        </w:rPr>
        <w:t>.</w:t>
      </w:r>
    </w:p>
    <w:p w:rsidR="00112013" w:rsidRDefault="00112013" w:rsidP="00112013">
      <w:pPr>
        <w:spacing w:after="60"/>
        <w:ind w:left="720" w:hanging="720"/>
        <w:rPr>
          <w:sz w:val="24"/>
        </w:rPr>
      </w:pPr>
      <w:r>
        <w:rPr>
          <w:b/>
          <w:sz w:val="24"/>
        </w:rPr>
        <w:t>5</w:t>
      </w:r>
      <w:r w:rsidR="008B2613">
        <w:rPr>
          <w:b/>
          <w:sz w:val="24"/>
        </w:rPr>
        <w:t>.</w:t>
      </w:r>
      <w:r w:rsidR="008B2613">
        <w:rPr>
          <w:b/>
          <w:sz w:val="24"/>
        </w:rPr>
        <w:tab/>
      </w:r>
      <w:r w:rsidR="008B2613">
        <w:rPr>
          <w:sz w:val="24"/>
        </w:rPr>
        <w:t>T</w:t>
      </w:r>
      <w:r w:rsidR="008B2613" w:rsidRPr="00537310">
        <w:rPr>
          <w:sz w:val="24"/>
        </w:rPr>
        <w:t>he Electoral Commission</w:t>
      </w:r>
      <w:r w:rsidR="00B20A0A">
        <w:rPr>
          <w:sz w:val="24"/>
        </w:rPr>
        <w:t xml:space="preserve">, </w:t>
      </w:r>
      <w:r>
        <w:rPr>
          <w:sz w:val="24"/>
        </w:rPr>
        <w:t>Ministry of Justice and others involved in the provision of material for general elections and referendums:</w:t>
      </w:r>
    </w:p>
    <w:p w:rsidR="00112013" w:rsidRPr="00112013" w:rsidRDefault="00112013" w:rsidP="00112013">
      <w:pPr>
        <w:spacing w:after="60"/>
        <w:ind w:left="1440" w:hanging="720"/>
        <w:rPr>
          <w:sz w:val="24"/>
        </w:rPr>
      </w:pPr>
      <w:r w:rsidRPr="00112013">
        <w:rPr>
          <w:b/>
          <w:sz w:val="24"/>
        </w:rPr>
        <w:t>a)</w:t>
      </w:r>
      <w:r w:rsidRPr="00112013">
        <w:rPr>
          <w:b/>
          <w:sz w:val="24"/>
        </w:rPr>
        <w:tab/>
      </w:r>
      <w:r w:rsidRPr="00112013">
        <w:rPr>
          <w:sz w:val="24"/>
        </w:rPr>
        <w:t xml:space="preserve">consult / engage </w:t>
      </w:r>
      <w:r>
        <w:rPr>
          <w:sz w:val="24"/>
        </w:rPr>
        <w:t xml:space="preserve">early </w:t>
      </w:r>
      <w:r w:rsidRPr="00112013">
        <w:rPr>
          <w:sz w:val="24"/>
        </w:rPr>
        <w:t xml:space="preserve">with disabled peoples’ organisations including Blind Citizens NZ for advice about the availability of election material as opposed to sampling </w:t>
      </w:r>
      <w:r>
        <w:rPr>
          <w:sz w:val="24"/>
        </w:rPr>
        <w:t xml:space="preserve">ideas and </w:t>
      </w:r>
      <w:r w:rsidRPr="00112013">
        <w:rPr>
          <w:sz w:val="24"/>
        </w:rPr>
        <w:t>material with random groups that do not include disabled people;</w:t>
      </w:r>
    </w:p>
    <w:p w:rsidR="008B2613" w:rsidRDefault="00112013" w:rsidP="00E44B82">
      <w:pPr>
        <w:spacing w:after="60"/>
        <w:ind w:left="1440" w:hanging="720"/>
        <w:rPr>
          <w:sz w:val="24"/>
        </w:rPr>
      </w:pPr>
      <w:r w:rsidRPr="00112013">
        <w:rPr>
          <w:b/>
          <w:sz w:val="24"/>
        </w:rPr>
        <w:t>b)</w:t>
      </w:r>
      <w:r>
        <w:rPr>
          <w:sz w:val="24"/>
        </w:rPr>
        <w:tab/>
      </w:r>
      <w:r w:rsidR="008B2613" w:rsidRPr="00537310">
        <w:rPr>
          <w:sz w:val="24"/>
        </w:rPr>
        <w:t xml:space="preserve">allow adequate time to ensure that election material, including that used to promote candidates, </w:t>
      </w:r>
      <w:r>
        <w:rPr>
          <w:sz w:val="24"/>
        </w:rPr>
        <w:t xml:space="preserve">is </w:t>
      </w:r>
      <w:r w:rsidR="008B2613" w:rsidRPr="00537310">
        <w:rPr>
          <w:sz w:val="24"/>
        </w:rPr>
        <w:t>available in a range of alternate formats that will meet the needs of blind voters</w:t>
      </w:r>
      <w:r>
        <w:rPr>
          <w:sz w:val="24"/>
        </w:rPr>
        <w:t xml:space="preserve"> (a</w:t>
      </w:r>
      <w:r w:rsidR="008B2613" w:rsidRPr="00537310">
        <w:rPr>
          <w:sz w:val="24"/>
        </w:rPr>
        <w:t xml:space="preserve">lternate formats include large print, audio, </w:t>
      </w:r>
      <w:r w:rsidR="00B20A0A">
        <w:rPr>
          <w:sz w:val="24"/>
        </w:rPr>
        <w:t>B</w:t>
      </w:r>
      <w:r w:rsidR="008B2613" w:rsidRPr="00537310">
        <w:rPr>
          <w:sz w:val="24"/>
        </w:rPr>
        <w:t>raille</w:t>
      </w:r>
      <w:r>
        <w:rPr>
          <w:sz w:val="24"/>
        </w:rPr>
        <w:t xml:space="preserve">, </w:t>
      </w:r>
      <w:r w:rsidR="008B2613" w:rsidRPr="00537310">
        <w:rPr>
          <w:sz w:val="24"/>
        </w:rPr>
        <w:t>electronic media</w:t>
      </w:r>
      <w:r>
        <w:rPr>
          <w:sz w:val="24"/>
        </w:rPr>
        <w:t>, and audio description for advertising</w:t>
      </w:r>
      <w:r w:rsidR="008B2613" w:rsidRPr="00537310">
        <w:rPr>
          <w:sz w:val="24"/>
        </w:rPr>
        <w:t>.</w:t>
      </w:r>
      <w:r w:rsidR="008B2613">
        <w:rPr>
          <w:sz w:val="24"/>
        </w:rPr>
        <w:t xml:space="preserve"> </w:t>
      </w:r>
      <w:r w:rsidR="008B2613" w:rsidRPr="00290861">
        <w:rPr>
          <w:sz w:val="24"/>
        </w:rPr>
        <w:t xml:space="preserve">Blind Citizens NZ </w:t>
      </w:r>
      <w:r w:rsidR="008B2613">
        <w:rPr>
          <w:sz w:val="24"/>
        </w:rPr>
        <w:t xml:space="preserve">can be contacted </w:t>
      </w:r>
      <w:r w:rsidR="008B2613" w:rsidRPr="00290861">
        <w:rPr>
          <w:sz w:val="24"/>
        </w:rPr>
        <w:t xml:space="preserve">for information </w:t>
      </w:r>
      <w:r>
        <w:rPr>
          <w:sz w:val="24"/>
        </w:rPr>
        <w:t xml:space="preserve">and advice </w:t>
      </w:r>
      <w:r w:rsidR="008B2613" w:rsidRPr="00290861">
        <w:rPr>
          <w:sz w:val="24"/>
        </w:rPr>
        <w:t xml:space="preserve">about producers of </w:t>
      </w:r>
      <w:r w:rsidR="008B2613">
        <w:rPr>
          <w:sz w:val="24"/>
        </w:rPr>
        <w:t xml:space="preserve">these </w:t>
      </w:r>
      <w:r w:rsidR="008B2613" w:rsidRPr="00290861">
        <w:rPr>
          <w:sz w:val="24"/>
        </w:rPr>
        <w:t>alternate formats</w:t>
      </w:r>
      <w:r w:rsidR="00E44B82">
        <w:rPr>
          <w:sz w:val="24"/>
        </w:rPr>
        <w:t>);</w:t>
      </w:r>
    </w:p>
    <w:p w:rsidR="00E44B82" w:rsidRPr="00290861" w:rsidRDefault="00E44B82" w:rsidP="00112013">
      <w:pPr>
        <w:spacing w:after="0"/>
        <w:ind w:left="1440" w:hanging="720"/>
        <w:rPr>
          <w:sz w:val="24"/>
        </w:rPr>
      </w:pPr>
      <w:r>
        <w:rPr>
          <w:b/>
          <w:sz w:val="24"/>
        </w:rPr>
        <w:t>c)</w:t>
      </w:r>
      <w:r>
        <w:rPr>
          <w:b/>
          <w:sz w:val="24"/>
        </w:rPr>
        <w:tab/>
      </w:r>
      <w:r w:rsidRPr="00E44B82">
        <w:rPr>
          <w:sz w:val="24"/>
        </w:rPr>
        <w:t>whe</w:t>
      </w:r>
      <w:r>
        <w:rPr>
          <w:sz w:val="24"/>
        </w:rPr>
        <w:t>never and wherever campaigns are mounted that include advertisements and commercials on television and other social media, audio description (or additional narrative) is included thereby ensuring blind voters are informed of all content and messaging in the same way as sighted voters.</w:t>
      </w:r>
    </w:p>
    <w:p w:rsidR="008B2613" w:rsidRPr="00537310" w:rsidRDefault="008B2613" w:rsidP="001A63CE">
      <w:pPr>
        <w:pStyle w:val="Heading1"/>
      </w:pPr>
      <w:r w:rsidRPr="00537310">
        <w:t>Conclusion</w:t>
      </w:r>
    </w:p>
    <w:p w:rsidR="007553BD" w:rsidRDefault="008B2613" w:rsidP="008B2613">
      <w:pPr>
        <w:spacing w:after="0"/>
        <w:rPr>
          <w:sz w:val="24"/>
        </w:rPr>
      </w:pPr>
      <w:r>
        <w:rPr>
          <w:sz w:val="24"/>
        </w:rPr>
        <w:t xml:space="preserve">Blind Citizens NZ takes this opportunity to both acknowledge and applaud initiatives taken by the Electoral Commission </w:t>
      </w:r>
      <w:r w:rsidR="007553BD">
        <w:rPr>
          <w:sz w:val="24"/>
        </w:rPr>
        <w:t xml:space="preserve">and </w:t>
      </w:r>
      <w:r w:rsidR="00112013">
        <w:rPr>
          <w:sz w:val="24"/>
        </w:rPr>
        <w:t xml:space="preserve">Ministry of </w:t>
      </w:r>
      <w:r w:rsidR="007553BD">
        <w:rPr>
          <w:sz w:val="24"/>
        </w:rPr>
        <w:t xml:space="preserve">Justice in relation to the 2020 General Election and Referendums. Blind Citizens NZ worked with both entities, providing information and advice to guide the provision of information </w:t>
      </w:r>
      <w:r w:rsidR="00E44B82">
        <w:rPr>
          <w:sz w:val="24"/>
        </w:rPr>
        <w:t xml:space="preserve">so that it </w:t>
      </w:r>
      <w:r w:rsidR="007553BD">
        <w:rPr>
          <w:sz w:val="24"/>
        </w:rPr>
        <w:t xml:space="preserve">would </w:t>
      </w:r>
      <w:r w:rsidR="00E44B82">
        <w:rPr>
          <w:sz w:val="24"/>
        </w:rPr>
        <w:t xml:space="preserve">(where possible), </w:t>
      </w:r>
      <w:r w:rsidR="007553BD">
        <w:rPr>
          <w:sz w:val="24"/>
        </w:rPr>
        <w:t>be accessible to blind people.</w:t>
      </w:r>
    </w:p>
    <w:p w:rsidR="007553BD" w:rsidRDefault="007553BD" w:rsidP="008B2613">
      <w:pPr>
        <w:spacing w:after="0"/>
        <w:rPr>
          <w:sz w:val="24"/>
        </w:rPr>
      </w:pPr>
    </w:p>
    <w:p w:rsidR="007553BD" w:rsidRDefault="007553BD" w:rsidP="008B2613">
      <w:pPr>
        <w:spacing w:after="0"/>
        <w:rPr>
          <w:sz w:val="24"/>
        </w:rPr>
      </w:pPr>
      <w:r>
        <w:rPr>
          <w:sz w:val="24"/>
        </w:rPr>
        <w:t xml:space="preserve">Although there is always more that can be done, and we know </w:t>
      </w:r>
      <w:r w:rsidR="008B2613">
        <w:rPr>
          <w:sz w:val="24"/>
        </w:rPr>
        <w:t xml:space="preserve">there is some way to go, Blind Citizens NZ is </w:t>
      </w:r>
      <w:r>
        <w:rPr>
          <w:sz w:val="24"/>
        </w:rPr>
        <w:t xml:space="preserve">in </w:t>
      </w:r>
      <w:r w:rsidR="008B2613">
        <w:rPr>
          <w:sz w:val="24"/>
        </w:rPr>
        <w:t xml:space="preserve">no doubt that the Electoral Commission’s “Access 2020 Disability Strategy” </w:t>
      </w:r>
      <w:r>
        <w:rPr>
          <w:sz w:val="24"/>
        </w:rPr>
        <w:t xml:space="preserve">(now expired), </w:t>
      </w:r>
      <w:r w:rsidR="008B2613">
        <w:rPr>
          <w:sz w:val="24"/>
        </w:rPr>
        <w:t xml:space="preserve">and steps taken to achieve outcomes that benefited blind voters in </w:t>
      </w:r>
      <w:r>
        <w:rPr>
          <w:sz w:val="24"/>
        </w:rPr>
        <w:t>2020</w:t>
      </w:r>
      <w:r w:rsidR="00DC39CA">
        <w:rPr>
          <w:sz w:val="24"/>
        </w:rPr>
        <w:t>,</w:t>
      </w:r>
      <w:r>
        <w:rPr>
          <w:sz w:val="24"/>
        </w:rPr>
        <w:t xml:space="preserve"> </w:t>
      </w:r>
      <w:r w:rsidR="008B2613">
        <w:rPr>
          <w:sz w:val="24"/>
        </w:rPr>
        <w:t xml:space="preserve">is significant. </w:t>
      </w:r>
    </w:p>
    <w:p w:rsidR="007553BD" w:rsidRDefault="007553BD" w:rsidP="008B2613">
      <w:pPr>
        <w:spacing w:after="0"/>
        <w:rPr>
          <w:sz w:val="24"/>
        </w:rPr>
      </w:pPr>
    </w:p>
    <w:p w:rsidR="007553BD" w:rsidRDefault="007553BD" w:rsidP="008B2613">
      <w:pPr>
        <w:spacing w:after="0"/>
        <w:rPr>
          <w:sz w:val="24"/>
        </w:rPr>
      </w:pPr>
      <w:r>
        <w:rPr>
          <w:sz w:val="24"/>
        </w:rPr>
        <w:t xml:space="preserve">We also commend the Electoral Commission for its accessible, usable website. Also, the responsiveness of </w:t>
      </w:r>
      <w:r w:rsidR="00AC490B">
        <w:rPr>
          <w:sz w:val="24"/>
        </w:rPr>
        <w:t xml:space="preserve">its </w:t>
      </w:r>
      <w:r>
        <w:rPr>
          <w:sz w:val="24"/>
        </w:rPr>
        <w:t xml:space="preserve">personnel to </w:t>
      </w:r>
      <w:r w:rsidR="00DC39CA">
        <w:rPr>
          <w:sz w:val="24"/>
        </w:rPr>
        <w:t xml:space="preserve">alter </w:t>
      </w:r>
      <w:r>
        <w:rPr>
          <w:sz w:val="24"/>
        </w:rPr>
        <w:t xml:space="preserve">the presentation of information so that disabled people visiting </w:t>
      </w:r>
      <w:r w:rsidR="00DC39CA">
        <w:rPr>
          <w:sz w:val="24"/>
        </w:rPr>
        <w:t xml:space="preserve">the Electoral Commission’s </w:t>
      </w:r>
      <w:r>
        <w:rPr>
          <w:sz w:val="24"/>
        </w:rPr>
        <w:t xml:space="preserve">website, were immediately aware of the range of alternate formats available for some election material </w:t>
      </w:r>
      <w:r w:rsidR="00DC39CA">
        <w:rPr>
          <w:sz w:val="24"/>
        </w:rPr>
        <w:t xml:space="preserve">– this included </w:t>
      </w:r>
      <w:r>
        <w:rPr>
          <w:sz w:val="24"/>
        </w:rPr>
        <w:t>Large Print, Audio, Braille, Easy Read, and New Zealand Sign Language.</w:t>
      </w:r>
      <w:r w:rsidR="00DC39CA">
        <w:rPr>
          <w:sz w:val="24"/>
        </w:rPr>
        <w:t xml:space="preserve"> </w:t>
      </w:r>
    </w:p>
    <w:sectPr w:rsidR="007553BD" w:rsidSect="000A62A8">
      <w:headerReference w:type="first" r:id="rId10"/>
      <w:footerReference w:type="first" r:id="rId11"/>
      <w:pgSz w:w="11906" w:h="16838"/>
      <w:pgMar w:top="1134" w:right="425" w:bottom="851" w:left="851" w:header="709" w:footer="1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4DC3" w:rsidRDefault="004E4DC3" w:rsidP="00B64B69">
      <w:pPr>
        <w:spacing w:after="0" w:line="240" w:lineRule="auto"/>
      </w:pPr>
      <w:r>
        <w:separator/>
      </w:r>
    </w:p>
  </w:endnote>
  <w:endnote w:type="continuationSeparator" w:id="0">
    <w:p w:rsidR="004E4DC3" w:rsidRDefault="004E4DC3" w:rsidP="00B64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17A" w:rsidRDefault="0078517A">
    <w:pPr>
      <w:pStyle w:val="Footer"/>
    </w:pPr>
    <w:r>
      <w:rPr>
        <w:noProof/>
        <w:lang w:eastAsia="en-NZ"/>
      </w:rPr>
      <w:drawing>
        <wp:anchor distT="0" distB="0" distL="114300" distR="114300" simplePos="0" relativeHeight="251664384" behindDoc="0" locked="0" layoutInCell="1" allowOverlap="1">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4DC3" w:rsidRDefault="004E4DC3" w:rsidP="00B64B69">
      <w:pPr>
        <w:spacing w:after="0" w:line="240" w:lineRule="auto"/>
      </w:pPr>
      <w:r>
        <w:separator/>
      </w:r>
    </w:p>
  </w:footnote>
  <w:footnote w:type="continuationSeparator" w:id="0">
    <w:p w:rsidR="004E4DC3" w:rsidRDefault="004E4DC3" w:rsidP="00B64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17A" w:rsidRDefault="0078517A">
    <w:pPr>
      <w:pStyle w:val="Header"/>
    </w:pPr>
    <w:r w:rsidRPr="00B64B69">
      <w:rPr>
        <w:noProof/>
        <w:lang w:eastAsia="en-NZ"/>
      </w:rPr>
      <w:drawing>
        <wp:anchor distT="0" distB="0" distL="114300" distR="114300" simplePos="0" relativeHeight="251663360" behindDoc="1" locked="0" layoutInCell="1" allowOverlap="1">
          <wp:simplePos x="0" y="0"/>
          <wp:positionH relativeFrom="page">
            <wp:posOffset>2291825</wp:posOffset>
          </wp:positionH>
          <wp:positionV relativeFrom="page">
            <wp:posOffset>173420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E0D69"/>
    <w:multiLevelType w:val="hybridMultilevel"/>
    <w:tmpl w:val="6610EF1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0D4D7D31"/>
    <w:multiLevelType w:val="hybridMultilevel"/>
    <w:tmpl w:val="D6CC0F18"/>
    <w:lvl w:ilvl="0" w:tplc="5108103A">
      <w:start w:val="1"/>
      <w:numFmt w:val="lowerLetter"/>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D8B3759"/>
    <w:multiLevelType w:val="multilevel"/>
    <w:tmpl w:val="02CA6A4A"/>
    <w:lvl w:ilvl="0">
      <w:start w:val="1"/>
      <w:numFmt w:val="decimal"/>
      <w:lvlText w:val="%1"/>
      <w:lvlJc w:val="left"/>
      <w:pPr>
        <w:ind w:left="432" w:hanging="432"/>
      </w:pPr>
      <w:rPr>
        <w:rFonts w:hint="default"/>
      </w:rPr>
    </w:lvl>
    <w:lvl w:ilvl="1">
      <w:start w:val="1"/>
      <w:numFmt w:val="decimal"/>
      <w:isLgl/>
      <w:lvlText w:val="%1.%2"/>
      <w:lvlJc w:val="left"/>
      <w:pPr>
        <w:ind w:left="576" w:hanging="576"/>
      </w:pPr>
      <w:rPr>
        <w:rFonts w:hint="default"/>
      </w:rPr>
    </w:lvl>
    <w:lvl w:ilvl="2">
      <w:start w:val="1"/>
      <w:numFmt w:val="decimal"/>
      <w:isLgl/>
      <w:lvlText w:val="%2.%3.%1"/>
      <w:lvlJc w:val="left"/>
      <w:pPr>
        <w:tabs>
          <w:tab w:val="num" w:pos="510"/>
        </w:tabs>
        <w:ind w:left="510" w:hanging="51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FDC66E1"/>
    <w:multiLevelType w:val="hybridMultilevel"/>
    <w:tmpl w:val="3F1EB910"/>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FF06760"/>
    <w:multiLevelType w:val="hybridMultilevel"/>
    <w:tmpl w:val="43D6FF2E"/>
    <w:lvl w:ilvl="0" w:tplc="6DCE1072">
      <w:start w:val="1"/>
      <w:numFmt w:val="lowerRoman"/>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12584"/>
    <w:multiLevelType w:val="hybridMultilevel"/>
    <w:tmpl w:val="059EDED6"/>
    <w:lvl w:ilvl="0" w:tplc="47888300">
      <w:start w:val="1"/>
      <w:numFmt w:val="lowerLetter"/>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25D91EAA"/>
    <w:multiLevelType w:val="hybridMultilevel"/>
    <w:tmpl w:val="256AC150"/>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7FA512B"/>
    <w:multiLevelType w:val="hybridMultilevel"/>
    <w:tmpl w:val="6A2A36A0"/>
    <w:lvl w:ilvl="0" w:tplc="14090005">
      <w:start w:val="1"/>
      <w:numFmt w:val="bullet"/>
      <w:lvlText w:val=""/>
      <w:lvlJc w:val="left"/>
      <w:pPr>
        <w:ind w:left="723" w:hanging="360"/>
      </w:pPr>
      <w:rPr>
        <w:rFonts w:ascii="Wingdings" w:hAnsi="Wingdings" w:hint="default"/>
      </w:rPr>
    </w:lvl>
    <w:lvl w:ilvl="1" w:tplc="14090003" w:tentative="1">
      <w:start w:val="1"/>
      <w:numFmt w:val="bullet"/>
      <w:lvlText w:val="o"/>
      <w:lvlJc w:val="left"/>
      <w:pPr>
        <w:ind w:left="1443" w:hanging="360"/>
      </w:pPr>
      <w:rPr>
        <w:rFonts w:ascii="Courier New" w:hAnsi="Courier New" w:cs="Courier New" w:hint="default"/>
      </w:rPr>
    </w:lvl>
    <w:lvl w:ilvl="2" w:tplc="14090005" w:tentative="1">
      <w:start w:val="1"/>
      <w:numFmt w:val="bullet"/>
      <w:lvlText w:val=""/>
      <w:lvlJc w:val="left"/>
      <w:pPr>
        <w:ind w:left="2163" w:hanging="360"/>
      </w:pPr>
      <w:rPr>
        <w:rFonts w:ascii="Wingdings" w:hAnsi="Wingdings" w:hint="default"/>
      </w:rPr>
    </w:lvl>
    <w:lvl w:ilvl="3" w:tplc="14090001" w:tentative="1">
      <w:start w:val="1"/>
      <w:numFmt w:val="bullet"/>
      <w:lvlText w:val=""/>
      <w:lvlJc w:val="left"/>
      <w:pPr>
        <w:ind w:left="2883" w:hanging="360"/>
      </w:pPr>
      <w:rPr>
        <w:rFonts w:ascii="Symbol" w:hAnsi="Symbol" w:hint="default"/>
      </w:rPr>
    </w:lvl>
    <w:lvl w:ilvl="4" w:tplc="14090003" w:tentative="1">
      <w:start w:val="1"/>
      <w:numFmt w:val="bullet"/>
      <w:lvlText w:val="o"/>
      <w:lvlJc w:val="left"/>
      <w:pPr>
        <w:ind w:left="3603" w:hanging="360"/>
      </w:pPr>
      <w:rPr>
        <w:rFonts w:ascii="Courier New" w:hAnsi="Courier New" w:cs="Courier New" w:hint="default"/>
      </w:rPr>
    </w:lvl>
    <w:lvl w:ilvl="5" w:tplc="14090005" w:tentative="1">
      <w:start w:val="1"/>
      <w:numFmt w:val="bullet"/>
      <w:lvlText w:val=""/>
      <w:lvlJc w:val="left"/>
      <w:pPr>
        <w:ind w:left="4323" w:hanging="360"/>
      </w:pPr>
      <w:rPr>
        <w:rFonts w:ascii="Wingdings" w:hAnsi="Wingdings" w:hint="default"/>
      </w:rPr>
    </w:lvl>
    <w:lvl w:ilvl="6" w:tplc="14090001" w:tentative="1">
      <w:start w:val="1"/>
      <w:numFmt w:val="bullet"/>
      <w:lvlText w:val=""/>
      <w:lvlJc w:val="left"/>
      <w:pPr>
        <w:ind w:left="5043" w:hanging="360"/>
      </w:pPr>
      <w:rPr>
        <w:rFonts w:ascii="Symbol" w:hAnsi="Symbol" w:hint="default"/>
      </w:rPr>
    </w:lvl>
    <w:lvl w:ilvl="7" w:tplc="14090003" w:tentative="1">
      <w:start w:val="1"/>
      <w:numFmt w:val="bullet"/>
      <w:lvlText w:val="o"/>
      <w:lvlJc w:val="left"/>
      <w:pPr>
        <w:ind w:left="5763" w:hanging="360"/>
      </w:pPr>
      <w:rPr>
        <w:rFonts w:ascii="Courier New" w:hAnsi="Courier New" w:cs="Courier New" w:hint="default"/>
      </w:rPr>
    </w:lvl>
    <w:lvl w:ilvl="8" w:tplc="14090005" w:tentative="1">
      <w:start w:val="1"/>
      <w:numFmt w:val="bullet"/>
      <w:lvlText w:val=""/>
      <w:lvlJc w:val="left"/>
      <w:pPr>
        <w:ind w:left="6483" w:hanging="360"/>
      </w:pPr>
      <w:rPr>
        <w:rFonts w:ascii="Wingdings" w:hAnsi="Wingdings" w:hint="default"/>
      </w:rPr>
    </w:lvl>
  </w:abstractNum>
  <w:abstractNum w:abstractNumId="8" w15:restartNumberingAfterBreak="0">
    <w:nsid w:val="291B35BB"/>
    <w:multiLevelType w:val="hybridMultilevel"/>
    <w:tmpl w:val="0116E2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D2994"/>
    <w:multiLevelType w:val="hybridMultilevel"/>
    <w:tmpl w:val="8586DD1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30179AB"/>
    <w:multiLevelType w:val="hybridMultilevel"/>
    <w:tmpl w:val="CE7615E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15:restartNumberingAfterBreak="0">
    <w:nsid w:val="3EF15A3A"/>
    <w:multiLevelType w:val="hybridMultilevel"/>
    <w:tmpl w:val="A876487C"/>
    <w:lvl w:ilvl="0" w:tplc="AF32B25A">
      <w:start w:val="1"/>
      <w:numFmt w:val="decimal"/>
      <w:lvlText w:val="%1."/>
      <w:lvlJc w:val="left"/>
      <w:pPr>
        <w:ind w:left="360" w:hanging="360"/>
      </w:pPr>
      <w:rPr>
        <w:rFonts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entury Gothic"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entury Gothic"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47250931"/>
    <w:multiLevelType w:val="hybridMultilevel"/>
    <w:tmpl w:val="81503E6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49877BF2"/>
    <w:multiLevelType w:val="multilevel"/>
    <w:tmpl w:val="E2F8ED44"/>
    <w:lvl w:ilvl="0">
      <w:start w:val="1"/>
      <w:numFmt w:val="decimal"/>
      <w:lvlText w:val="%1."/>
      <w:lvlJc w:val="left"/>
      <w:pPr>
        <w:ind w:left="360" w:hanging="360"/>
      </w:pPr>
      <w:rPr>
        <w:rFonts w:ascii="Arial" w:hAnsi="Arial" w:hint="default"/>
        <w:b w:val="0"/>
        <w:bCs w:val="0"/>
        <w:i w:val="0"/>
        <w:iCs w:val="0"/>
        <w:caps w:val="0"/>
        <w:smallCaps w:val="0"/>
        <w:strike w:val="0"/>
        <w:dstrike w:val="0"/>
        <w:noProof w:val="0"/>
        <w:vanish w:val="0"/>
        <w:color w:val="009EC7"/>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A154BDA"/>
    <w:multiLevelType w:val="hybridMultilevel"/>
    <w:tmpl w:val="2EEA2A12"/>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4766F26"/>
    <w:multiLevelType w:val="hybridMultilevel"/>
    <w:tmpl w:val="8D92B556"/>
    <w:lvl w:ilvl="0" w:tplc="1194D694">
      <w:start w:val="1"/>
      <w:numFmt w:val="lowerLetter"/>
      <w:lvlText w:val="(%1)"/>
      <w:lvlJc w:val="left"/>
      <w:pPr>
        <w:ind w:left="360" w:hanging="360"/>
      </w:pPr>
      <w:rPr>
        <w:rFonts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entury Gothic"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entury Gothic"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58225BF7"/>
    <w:multiLevelType w:val="hybridMultilevel"/>
    <w:tmpl w:val="A62ED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0B67AA8"/>
    <w:multiLevelType w:val="hybridMultilevel"/>
    <w:tmpl w:val="02BC2A52"/>
    <w:lvl w:ilvl="0" w:tplc="97AAD006">
      <w:start w:val="8"/>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76011D9"/>
    <w:multiLevelType w:val="hybridMultilevel"/>
    <w:tmpl w:val="FC04C45C"/>
    <w:lvl w:ilvl="0" w:tplc="43625916">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C32747"/>
    <w:multiLevelType w:val="hybridMultilevel"/>
    <w:tmpl w:val="EE2E127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0" w15:restartNumberingAfterBreak="0">
    <w:nsid w:val="6E544BA1"/>
    <w:multiLevelType w:val="hybridMultilevel"/>
    <w:tmpl w:val="4296FE1E"/>
    <w:lvl w:ilvl="0" w:tplc="F0E8B968">
      <w:start w:val="3"/>
      <w:numFmt w:val="bullet"/>
      <w:lvlText w:val=""/>
      <w:lvlJc w:val="left"/>
      <w:pPr>
        <w:ind w:left="720" w:hanging="360"/>
      </w:pPr>
      <w:rPr>
        <w:rFonts w:ascii="Symbol" w:eastAsia="Calibri" w:hAnsi="Symbol" w:cs="Times New Roman"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1145034"/>
    <w:multiLevelType w:val="hybridMultilevel"/>
    <w:tmpl w:val="3BB604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8B210DA"/>
    <w:multiLevelType w:val="hybridMultilevel"/>
    <w:tmpl w:val="8154D2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4"/>
  </w:num>
  <w:num w:numId="4">
    <w:abstractNumId w:val="11"/>
  </w:num>
  <w:num w:numId="5">
    <w:abstractNumId w:val="13"/>
  </w:num>
  <w:num w:numId="6">
    <w:abstractNumId w:val="13"/>
  </w:num>
  <w:num w:numId="7">
    <w:abstractNumId w:val="13"/>
  </w:num>
  <w:num w:numId="8">
    <w:abstractNumId w:val="18"/>
  </w:num>
  <w:num w:numId="9">
    <w:abstractNumId w:val="15"/>
  </w:num>
  <w:num w:numId="10">
    <w:abstractNumId w:val="4"/>
  </w:num>
  <w:num w:numId="11">
    <w:abstractNumId w:val="11"/>
  </w:num>
  <w:num w:numId="12">
    <w:abstractNumId w:val="13"/>
  </w:num>
  <w:num w:numId="13">
    <w:abstractNumId w:val="13"/>
  </w:num>
  <w:num w:numId="14">
    <w:abstractNumId w:val="13"/>
  </w:num>
  <w:num w:numId="15">
    <w:abstractNumId w:val="2"/>
  </w:num>
  <w:num w:numId="16">
    <w:abstractNumId w:val="8"/>
  </w:num>
  <w:num w:numId="17">
    <w:abstractNumId w:val="9"/>
  </w:num>
  <w:num w:numId="18">
    <w:abstractNumId w:val="7"/>
  </w:num>
  <w:num w:numId="19">
    <w:abstractNumId w:val="10"/>
  </w:num>
  <w:num w:numId="20">
    <w:abstractNumId w:val="12"/>
  </w:num>
  <w:num w:numId="21">
    <w:abstractNumId w:val="0"/>
  </w:num>
  <w:num w:numId="22">
    <w:abstractNumId w:val="19"/>
  </w:num>
  <w:num w:numId="23">
    <w:abstractNumId w:val="17"/>
  </w:num>
  <w:num w:numId="24">
    <w:abstractNumId w:val="5"/>
  </w:num>
  <w:num w:numId="25">
    <w:abstractNumId w:val="1"/>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6"/>
  </w:num>
  <w:num w:numId="29">
    <w:abstractNumId w:val="16"/>
  </w:num>
  <w:num w:numId="30">
    <w:abstractNumId w:val="14"/>
  </w:num>
  <w:num w:numId="31">
    <w:abstractNumId w:val="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69"/>
    <w:rsid w:val="000226A9"/>
    <w:rsid w:val="000600B5"/>
    <w:rsid w:val="00064FCD"/>
    <w:rsid w:val="00075AD6"/>
    <w:rsid w:val="00080FB0"/>
    <w:rsid w:val="000931D1"/>
    <w:rsid w:val="00097DE8"/>
    <w:rsid w:val="000A62A8"/>
    <w:rsid w:val="000D167F"/>
    <w:rsid w:val="000D48A7"/>
    <w:rsid w:val="000E3B25"/>
    <w:rsid w:val="000F0DA4"/>
    <w:rsid w:val="00112013"/>
    <w:rsid w:val="00123CDA"/>
    <w:rsid w:val="00170342"/>
    <w:rsid w:val="00172372"/>
    <w:rsid w:val="001A63CE"/>
    <w:rsid w:val="001F0081"/>
    <w:rsid w:val="002106D6"/>
    <w:rsid w:val="002562E5"/>
    <w:rsid w:val="00257145"/>
    <w:rsid w:val="0026782E"/>
    <w:rsid w:val="00277D49"/>
    <w:rsid w:val="00296CCE"/>
    <w:rsid w:val="002B2D68"/>
    <w:rsid w:val="002E50B5"/>
    <w:rsid w:val="002F041A"/>
    <w:rsid w:val="002F2731"/>
    <w:rsid w:val="003169E6"/>
    <w:rsid w:val="00394132"/>
    <w:rsid w:val="003A3ED1"/>
    <w:rsid w:val="00414584"/>
    <w:rsid w:val="00417F64"/>
    <w:rsid w:val="00423A60"/>
    <w:rsid w:val="0047386C"/>
    <w:rsid w:val="00474A8F"/>
    <w:rsid w:val="004768F2"/>
    <w:rsid w:val="00485BFF"/>
    <w:rsid w:val="004C6701"/>
    <w:rsid w:val="004D02E4"/>
    <w:rsid w:val="004D3AE4"/>
    <w:rsid w:val="004D73D8"/>
    <w:rsid w:val="004E1C70"/>
    <w:rsid w:val="004E4DC3"/>
    <w:rsid w:val="004E7D0A"/>
    <w:rsid w:val="004F6C7A"/>
    <w:rsid w:val="00502E6E"/>
    <w:rsid w:val="00520BF5"/>
    <w:rsid w:val="005407E8"/>
    <w:rsid w:val="005E06E1"/>
    <w:rsid w:val="005F6D82"/>
    <w:rsid w:val="00604499"/>
    <w:rsid w:val="0061150C"/>
    <w:rsid w:val="0062509B"/>
    <w:rsid w:val="00632DFE"/>
    <w:rsid w:val="00646167"/>
    <w:rsid w:val="00653D1F"/>
    <w:rsid w:val="00654285"/>
    <w:rsid w:val="00667E75"/>
    <w:rsid w:val="006819D4"/>
    <w:rsid w:val="006A7CF6"/>
    <w:rsid w:val="006B6805"/>
    <w:rsid w:val="006C32F3"/>
    <w:rsid w:val="006C5791"/>
    <w:rsid w:val="006E66F8"/>
    <w:rsid w:val="00702D7D"/>
    <w:rsid w:val="007056EE"/>
    <w:rsid w:val="007255E9"/>
    <w:rsid w:val="00725672"/>
    <w:rsid w:val="00727BC8"/>
    <w:rsid w:val="00747EDF"/>
    <w:rsid w:val="007553BD"/>
    <w:rsid w:val="0078178F"/>
    <w:rsid w:val="0078517A"/>
    <w:rsid w:val="0079701C"/>
    <w:rsid w:val="007C2153"/>
    <w:rsid w:val="007C33F5"/>
    <w:rsid w:val="007E190C"/>
    <w:rsid w:val="007F1484"/>
    <w:rsid w:val="007F2ED7"/>
    <w:rsid w:val="0082183C"/>
    <w:rsid w:val="00823FB2"/>
    <w:rsid w:val="008326BF"/>
    <w:rsid w:val="00877177"/>
    <w:rsid w:val="00885C88"/>
    <w:rsid w:val="008A2497"/>
    <w:rsid w:val="008B14D0"/>
    <w:rsid w:val="008B2613"/>
    <w:rsid w:val="008B43D3"/>
    <w:rsid w:val="008C3494"/>
    <w:rsid w:val="008E0C02"/>
    <w:rsid w:val="008F7216"/>
    <w:rsid w:val="0094737C"/>
    <w:rsid w:val="009605E7"/>
    <w:rsid w:val="00965288"/>
    <w:rsid w:val="009B54EC"/>
    <w:rsid w:val="009F23FC"/>
    <w:rsid w:val="00A02BA8"/>
    <w:rsid w:val="00A30547"/>
    <w:rsid w:val="00A37919"/>
    <w:rsid w:val="00A53384"/>
    <w:rsid w:val="00A539DE"/>
    <w:rsid w:val="00A56374"/>
    <w:rsid w:val="00A71CD1"/>
    <w:rsid w:val="00AC490B"/>
    <w:rsid w:val="00AF5FCF"/>
    <w:rsid w:val="00B11D65"/>
    <w:rsid w:val="00B133AC"/>
    <w:rsid w:val="00B20A0A"/>
    <w:rsid w:val="00B64B69"/>
    <w:rsid w:val="00BB76A3"/>
    <w:rsid w:val="00C0103C"/>
    <w:rsid w:val="00C118F7"/>
    <w:rsid w:val="00C12C26"/>
    <w:rsid w:val="00C13E93"/>
    <w:rsid w:val="00C2379D"/>
    <w:rsid w:val="00C3313B"/>
    <w:rsid w:val="00C37389"/>
    <w:rsid w:val="00C41769"/>
    <w:rsid w:val="00C42B8F"/>
    <w:rsid w:val="00C62A5C"/>
    <w:rsid w:val="00C81766"/>
    <w:rsid w:val="00C91F52"/>
    <w:rsid w:val="00CA0E04"/>
    <w:rsid w:val="00CA32E3"/>
    <w:rsid w:val="00CB6938"/>
    <w:rsid w:val="00CD2F0D"/>
    <w:rsid w:val="00CF7760"/>
    <w:rsid w:val="00D142F3"/>
    <w:rsid w:val="00D20263"/>
    <w:rsid w:val="00D6311C"/>
    <w:rsid w:val="00D759DF"/>
    <w:rsid w:val="00DC39CA"/>
    <w:rsid w:val="00E02D9B"/>
    <w:rsid w:val="00E22218"/>
    <w:rsid w:val="00E23C8F"/>
    <w:rsid w:val="00E44B82"/>
    <w:rsid w:val="00E4592A"/>
    <w:rsid w:val="00E722B8"/>
    <w:rsid w:val="00E83FAF"/>
    <w:rsid w:val="00E92820"/>
    <w:rsid w:val="00E957A4"/>
    <w:rsid w:val="00EA0692"/>
    <w:rsid w:val="00EA4883"/>
    <w:rsid w:val="00EE77CA"/>
    <w:rsid w:val="00EF2BCE"/>
    <w:rsid w:val="00F054E2"/>
    <w:rsid w:val="00F147CF"/>
    <w:rsid w:val="00F22E06"/>
    <w:rsid w:val="00F62034"/>
    <w:rsid w:val="00F73853"/>
    <w:rsid w:val="00F73AFD"/>
    <w:rsid w:val="00F758E3"/>
    <w:rsid w:val="00F90ADE"/>
    <w:rsid w:val="00F916E3"/>
    <w:rsid w:val="00F933DF"/>
    <w:rsid w:val="00FD5775"/>
    <w:rsid w:val="00FE07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84895"/>
  <w15:docId w15:val="{F5F7F738-3EBD-495A-8B2A-BD403BE4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B69"/>
    <w:rPr>
      <w:rFonts w:ascii="Arial" w:hAnsi="Arial"/>
      <w:sz w:val="32"/>
    </w:rPr>
  </w:style>
  <w:style w:type="paragraph" w:styleId="Heading1">
    <w:name w:val="heading 1"/>
    <w:basedOn w:val="Normal"/>
    <w:next w:val="Normal"/>
    <w:link w:val="Heading1Char"/>
    <w:uiPriority w:val="9"/>
    <w:qFormat/>
    <w:rsid w:val="001A63CE"/>
    <w:pPr>
      <w:spacing w:before="400" w:after="160"/>
      <w:outlineLvl w:val="0"/>
    </w:pPr>
    <w:rPr>
      <w:rFonts w:ascii="Arial Bold" w:hAnsi="Arial Bold"/>
      <w:sz w:val="28"/>
    </w:rPr>
  </w:style>
  <w:style w:type="paragraph" w:styleId="Heading2">
    <w:name w:val="heading 2"/>
    <w:basedOn w:val="Heading1"/>
    <w:next w:val="Normal"/>
    <w:link w:val="Heading2Char"/>
    <w:uiPriority w:val="9"/>
    <w:unhideWhenUsed/>
    <w:qFormat/>
    <w:rsid w:val="00EA0692"/>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rsid w:val="00075AD6"/>
  </w:style>
  <w:style w:type="paragraph" w:styleId="BalloonText">
    <w:name w:val="Balloon Text"/>
    <w:basedOn w:val="Normal"/>
    <w:link w:val="BalloonTextChar"/>
    <w:uiPriority w:val="99"/>
    <w:semiHidden/>
    <w:unhideWhenUsed/>
    <w:rsid w:val="00B6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semiHidden/>
    <w:unhideWhenUsed/>
    <w:rsid w:val="00B64B6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64B69"/>
  </w:style>
  <w:style w:type="paragraph" w:styleId="BodyText">
    <w:name w:val="Body Text"/>
    <w:basedOn w:val="Normal"/>
    <w:link w:val="BodyTextChar"/>
    <w:rsid w:val="00A71CD1"/>
    <w:pPr>
      <w:spacing w:after="0" w:line="240" w:lineRule="auto"/>
    </w:pPr>
    <w:rPr>
      <w:rFonts w:eastAsia="Times New Roman" w:cs="Times New Roman"/>
      <w:szCs w:val="20"/>
      <w:lang w:eastAsia="en-AU"/>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after="0" w:line="240" w:lineRule="auto"/>
    </w:pPr>
    <w:rPr>
      <w:rFonts w:eastAsia="Times New Roman" w:cs="Arial"/>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rFonts w:ascii="Arial" w:eastAsia="Times New Roman" w:hAnsi="Arial" w:cs="Arial"/>
      <w:b/>
      <w:sz w:val="28"/>
      <w:szCs w:val="20"/>
    </w:rPr>
  </w:style>
  <w:style w:type="paragraph" w:customStyle="1" w:styleId="lb1">
    <w:name w:val="lb1"/>
    <w:basedOn w:val="Normal"/>
    <w:link w:val="lb1Char"/>
    <w:rsid w:val="000A62A8"/>
    <w:pPr>
      <w:spacing w:after="0" w:line="240" w:lineRule="auto"/>
      <w:ind w:left="360" w:hanging="360"/>
    </w:pPr>
    <w:rPr>
      <w:rFonts w:eastAsia="Times New Roman" w:cs="Arial"/>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basedOn w:val="Normal"/>
    <w:uiPriority w:val="34"/>
    <w:qFormat/>
    <w:rsid w:val="000A62A8"/>
    <w:pPr>
      <w:spacing w:after="0" w:line="240" w:lineRule="auto"/>
      <w:ind w:left="720"/>
      <w:contextualSpacing/>
    </w:pPr>
    <w:rPr>
      <w:rFonts w:eastAsia="Times New Roman" w:cs="Arial"/>
      <w:sz w:val="24"/>
      <w:szCs w:val="20"/>
    </w:rPr>
  </w:style>
  <w:style w:type="paragraph" w:customStyle="1" w:styleId="StyleBefore5ptAfter5pt">
    <w:name w:val="Style Before:  5 pt After:  5 pt"/>
    <w:basedOn w:val="Normal"/>
    <w:rsid w:val="007F2ED7"/>
    <w:pPr>
      <w:spacing w:before="100" w:after="100" w:line="240" w:lineRule="auto"/>
    </w:pPr>
    <w:rPr>
      <w:rFonts w:eastAsia="Times New Roman" w:cs="Times New Roman"/>
      <w:sz w:val="28"/>
      <w:szCs w:val="20"/>
    </w:rPr>
  </w:style>
  <w:style w:type="paragraph" w:styleId="NoSpacing">
    <w:name w:val="No Spacing"/>
    <w:basedOn w:val="Normal"/>
    <w:uiPriority w:val="1"/>
    <w:qFormat/>
    <w:rsid w:val="00604499"/>
    <w:pPr>
      <w:spacing w:after="0" w:line="240" w:lineRule="auto"/>
    </w:pPr>
    <w:rPr>
      <w:rFonts w:ascii="Calibri" w:eastAsia="Calibri" w:hAnsi="Calibri" w:cs="Times New Roman"/>
      <w:sz w:val="22"/>
    </w:rPr>
  </w:style>
  <w:style w:type="paragraph" w:styleId="PlainText">
    <w:name w:val="Plain Text"/>
    <w:basedOn w:val="Normal"/>
    <w:link w:val="PlainTextChar"/>
    <w:unhideWhenUsed/>
    <w:rsid w:val="00604499"/>
    <w:pPr>
      <w:spacing w:after="0" w:line="240" w:lineRule="auto"/>
      <w:ind w:firstLine="360"/>
    </w:pPr>
    <w:rPr>
      <w:rFonts w:ascii="Consolas" w:eastAsia="Calibri" w:hAnsi="Consolas" w:cs="Consolas"/>
      <w:sz w:val="21"/>
      <w:szCs w:val="21"/>
      <w:lang w:val="en-GB" w:bidi="en-US"/>
    </w:rPr>
  </w:style>
  <w:style w:type="character" w:customStyle="1" w:styleId="PlainTextChar">
    <w:name w:val="Plain Text Char"/>
    <w:basedOn w:val="DefaultParagraphFont"/>
    <w:link w:val="PlainText"/>
    <w:rsid w:val="00604499"/>
    <w:rPr>
      <w:rFonts w:ascii="Consolas" w:eastAsia="Calibri" w:hAnsi="Consolas" w:cs="Consolas"/>
      <w:sz w:val="21"/>
      <w:szCs w:val="21"/>
      <w:lang w:val="en-GB" w:bidi="en-US"/>
    </w:rPr>
  </w:style>
  <w:style w:type="paragraph" w:styleId="Title">
    <w:name w:val="Title"/>
    <w:basedOn w:val="Normal"/>
    <w:link w:val="TitleChar"/>
    <w:qFormat/>
    <w:rsid w:val="00C37389"/>
    <w:pPr>
      <w:spacing w:after="0"/>
      <w:jc w:val="center"/>
    </w:pPr>
    <w:rPr>
      <w:rFonts w:ascii="Arial Bold" w:eastAsia="Calibri" w:hAnsi="Arial Bold"/>
      <w:b/>
    </w:rPr>
  </w:style>
  <w:style w:type="character" w:customStyle="1" w:styleId="TitleChar">
    <w:name w:val="Title Char"/>
    <w:basedOn w:val="DefaultParagraphFont"/>
    <w:link w:val="Title"/>
    <w:rsid w:val="00C37389"/>
    <w:rPr>
      <w:rFonts w:ascii="Arial Bold" w:eastAsia="Calibri" w:hAnsi="Arial Bold"/>
      <w:b/>
      <w:sz w:val="32"/>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rPr>
      <w:rFonts w:ascii="Arial" w:eastAsia="Times New Roman" w:hAnsi="Arial" w:cs="Arial"/>
      <w:sz w:val="24"/>
      <w:szCs w:val="20"/>
    </w:rPr>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rFonts w:ascii="Arial" w:eastAsia="Times New Roman" w:hAnsi="Arial" w:cs="Arial"/>
      <w:b/>
      <w:sz w:val="24"/>
      <w:szCs w:val="20"/>
    </w:rPr>
  </w:style>
  <w:style w:type="paragraph" w:customStyle="1" w:styleId="ho1">
    <w:name w:val="ho1"/>
    <w:basedOn w:val="HeadingBlank"/>
    <w:link w:val="ho1Char"/>
    <w:rsid w:val="00CA32E3"/>
    <w:pPr>
      <w:outlineLvl w:val="0"/>
    </w:pPr>
    <w:rPr>
      <w:b/>
      <w:sz w:val="32"/>
    </w:rPr>
  </w:style>
  <w:style w:type="character" w:customStyle="1" w:styleId="ho1Char">
    <w:name w:val="ho1 Char"/>
    <w:basedOn w:val="HeadingBlankChar"/>
    <w:link w:val="ho1"/>
    <w:rsid w:val="00CA32E3"/>
    <w:rPr>
      <w:rFonts w:ascii="Arial" w:eastAsia="Times New Roman" w:hAnsi="Arial" w:cs="Arial"/>
      <w:b/>
      <w:sz w:val="32"/>
      <w:szCs w:val="20"/>
    </w:rPr>
  </w:style>
  <w:style w:type="character" w:styleId="Hyperlink">
    <w:name w:val="Hyperlink"/>
    <w:basedOn w:val="DefaultParagraphFont"/>
    <w:uiPriority w:val="99"/>
    <w:unhideWhenUsed/>
    <w:rsid w:val="00CA32E3"/>
    <w:rPr>
      <w:color w:val="0000FF" w:themeColor="hyperlink"/>
      <w:u w:val="single"/>
    </w:rPr>
  </w:style>
  <w:style w:type="character" w:customStyle="1" w:styleId="Heading1Char">
    <w:name w:val="Heading 1 Char"/>
    <w:basedOn w:val="DefaultParagraphFont"/>
    <w:link w:val="Heading1"/>
    <w:uiPriority w:val="9"/>
    <w:rsid w:val="001A63CE"/>
    <w:rPr>
      <w:rFonts w:ascii="Arial Bold" w:hAnsi="Arial Bold"/>
      <w:sz w:val="28"/>
    </w:rPr>
  </w:style>
  <w:style w:type="character" w:customStyle="1" w:styleId="Heading2Char">
    <w:name w:val="Heading 2 Char"/>
    <w:basedOn w:val="DefaultParagraphFont"/>
    <w:link w:val="Heading2"/>
    <w:uiPriority w:val="9"/>
    <w:rsid w:val="00EA0692"/>
    <w:rPr>
      <w:rFonts w:ascii="Arial Bold" w:hAnsi="Arial Bol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348269">
      <w:bodyDiv w:val="1"/>
      <w:marLeft w:val="0"/>
      <w:marRight w:val="0"/>
      <w:marTop w:val="0"/>
      <w:marBottom w:val="0"/>
      <w:divBdr>
        <w:top w:val="none" w:sz="0" w:space="0" w:color="auto"/>
        <w:left w:val="none" w:sz="0" w:space="0" w:color="auto"/>
        <w:bottom w:val="none" w:sz="0" w:space="0" w:color="auto"/>
        <w:right w:val="none" w:sz="0" w:space="0" w:color="auto"/>
      </w:divBdr>
    </w:div>
    <w:div w:id="1775249240">
      <w:bodyDiv w:val="1"/>
      <w:marLeft w:val="0"/>
      <w:marRight w:val="0"/>
      <w:marTop w:val="0"/>
      <w:marBottom w:val="0"/>
      <w:divBdr>
        <w:top w:val="none" w:sz="0" w:space="0" w:color="auto"/>
        <w:left w:val="none" w:sz="0" w:space="0" w:color="auto"/>
        <w:bottom w:val="none" w:sz="0" w:space="0" w:color="auto"/>
        <w:right w:val="none" w:sz="0" w:space="0" w:color="auto"/>
      </w:divBdr>
    </w:div>
    <w:div w:id="2007783003">
      <w:bodyDiv w:val="1"/>
      <w:marLeft w:val="0"/>
      <w:marRight w:val="0"/>
      <w:marTop w:val="0"/>
      <w:marBottom w:val="0"/>
      <w:divBdr>
        <w:top w:val="none" w:sz="0" w:space="0" w:color="auto"/>
        <w:left w:val="none" w:sz="0" w:space="0" w:color="auto"/>
        <w:bottom w:val="none" w:sz="0" w:space="0" w:color="auto"/>
        <w:right w:val="none" w:sz="0" w:space="0" w:color="auto"/>
      </w:divBdr>
    </w:div>
    <w:div w:id="213020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parliament.govt.n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F3116-4408-4238-9A2B-7072C0E8D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7</Pages>
  <Words>2842</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Submission</vt:lpstr>
    </vt:vector>
  </TitlesOfParts>
  <Company>Microsoft</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dc:title>
  <dc:subject>2020 General Election</dc:subject>
  <dc:creator>Blind Citizens NZ</dc:creator>
  <cp:lastModifiedBy>Rose Wilkinson</cp:lastModifiedBy>
  <cp:revision>35</cp:revision>
  <cp:lastPrinted>2015-04-01T03:58:00Z</cp:lastPrinted>
  <dcterms:created xsi:type="dcterms:W3CDTF">2021-03-31T04:49:00Z</dcterms:created>
  <dcterms:modified xsi:type="dcterms:W3CDTF">2021-04-06T12:22:00Z</dcterms:modified>
</cp:coreProperties>
</file>