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Pr="00D16900" w:rsidRDefault="00265986" w:rsidP="0092492C">
      <w:pPr>
        <w:pStyle w:val="Title"/>
        <w:rPr>
          <w:sz w:val="16"/>
        </w:rPr>
      </w:pPr>
    </w:p>
    <w:p w:rsidR="00395EBA" w:rsidRPr="00D16900" w:rsidRDefault="00395EBA" w:rsidP="0092492C">
      <w:pPr>
        <w:pStyle w:val="Title"/>
        <w:rPr>
          <w:sz w:val="16"/>
        </w:rPr>
      </w:pPr>
    </w:p>
    <w:p w:rsidR="00265986" w:rsidRPr="00395EBA" w:rsidRDefault="0092492C" w:rsidP="0092492C">
      <w:pPr>
        <w:pStyle w:val="Title"/>
        <w:rPr>
          <w:sz w:val="100"/>
        </w:rPr>
      </w:pPr>
      <w:r w:rsidRPr="00395EBA">
        <w:rPr>
          <w:sz w:val="100"/>
        </w:rPr>
        <w:t>Focus</w:t>
      </w:r>
    </w:p>
    <w:p w:rsidR="00265986" w:rsidRPr="00001A39" w:rsidRDefault="00265986" w:rsidP="0092492C">
      <w:pPr>
        <w:pStyle w:val="Subtitle"/>
      </w:pPr>
      <w:r w:rsidRPr="00001A39">
        <w:t xml:space="preserve">Publication </w:t>
      </w:r>
      <w:r w:rsidR="00172420" w:rsidRPr="00001A39">
        <w:t>of the</w:t>
      </w:r>
    </w:p>
    <w:p w:rsidR="00265986" w:rsidRPr="00001A39" w:rsidRDefault="00265986" w:rsidP="0092492C">
      <w:pPr>
        <w:pStyle w:val="Subtitle"/>
      </w:pPr>
      <w:r w:rsidRPr="00001A39">
        <w:t>Association of Blind Citizens of New Zealand Inc</w:t>
      </w:r>
    </w:p>
    <w:p w:rsidR="00265986" w:rsidRDefault="00265986" w:rsidP="0092492C">
      <w:pPr>
        <w:pStyle w:val="Subtitle"/>
      </w:pPr>
      <w:r w:rsidRPr="00001A39">
        <w:t>Volume 5</w:t>
      </w:r>
      <w:r w:rsidR="006E2E43">
        <w:t>5</w:t>
      </w:r>
      <w:r w:rsidRPr="00001A39">
        <w:t xml:space="preserve"> No </w:t>
      </w:r>
      <w:r w:rsidR="00CD6E6D">
        <w:t>2</w:t>
      </w:r>
      <w:r w:rsidR="00E97548">
        <w:t xml:space="preserve"> </w:t>
      </w:r>
      <w:r w:rsidRPr="00001A39">
        <w:t xml:space="preserve">– </w:t>
      </w:r>
      <w:r w:rsidR="00CD6E6D">
        <w:t>Ju</w:t>
      </w:r>
      <w:r w:rsidR="00A27AC0">
        <w:t xml:space="preserve">ly </w:t>
      </w:r>
      <w:r w:rsidR="000F3017">
        <w:t>201</w:t>
      </w:r>
      <w:r w:rsidR="006E2E43">
        <w:t>9</w:t>
      </w:r>
    </w:p>
    <w:p w:rsidR="00842A4C" w:rsidRPr="00D16900" w:rsidRDefault="00842A4C" w:rsidP="00842A4C">
      <w:pPr>
        <w:rPr>
          <w:sz w:val="18"/>
          <w:lang w:val="en-GB"/>
        </w:rPr>
      </w:pPr>
    </w:p>
    <w:p w:rsidR="00265986" w:rsidRPr="00766D94" w:rsidRDefault="00265986" w:rsidP="0092492C">
      <w:pPr>
        <w:pStyle w:val="Subtitle"/>
      </w:pPr>
      <w:r w:rsidRPr="00766D94">
        <w:rPr>
          <w:caps/>
        </w:rPr>
        <w:t>I</w:t>
      </w:r>
      <w:r w:rsidRPr="00766D94">
        <w:t>n this Issue</w:t>
      </w:r>
    </w:p>
    <w:p w:rsidR="00DB15C9" w:rsidRPr="00670C90" w:rsidRDefault="00DB15C9" w:rsidP="00540D99">
      <w:pPr>
        <w:rPr>
          <w:sz w:val="24"/>
          <w:lang w:val="en-GB"/>
        </w:rPr>
      </w:pPr>
    </w:p>
    <w:p w:rsidR="00F31AF9" w:rsidRDefault="00156299" w:rsidP="00AC7AA1">
      <w:pPr>
        <w:pStyle w:val="bullet1last"/>
      </w:pPr>
      <w:r>
        <w:t>A sign of the times</w:t>
      </w:r>
      <w:r w:rsidR="001C6F93">
        <w:t xml:space="preserve">, </w:t>
      </w:r>
      <w:r w:rsidR="00844E6F">
        <w:t>E</w:t>
      </w:r>
      <w:r w:rsidR="00F31AF9" w:rsidRPr="00B47239">
        <w:t>ditorial</w:t>
      </w:r>
      <w:r w:rsidR="00F31AF9">
        <w:t xml:space="preserve"> by Allan Jones</w:t>
      </w:r>
      <w:r w:rsidR="009D4DDB">
        <w:tab/>
      </w:r>
      <w:r w:rsidR="005406B9">
        <w:tab/>
      </w:r>
      <w:r>
        <w:tab/>
        <w:t>pg    2</w:t>
      </w:r>
    </w:p>
    <w:p w:rsidR="002E2DD7" w:rsidRDefault="002E2DD7" w:rsidP="00D16900">
      <w:pPr>
        <w:pStyle w:val="bullet1last"/>
      </w:pPr>
      <w:r>
        <w:t>I have rights, you have rights, but who gets to say what</w:t>
      </w:r>
      <w:r>
        <w:tab/>
        <w:t xml:space="preserve">pg   </w:t>
      </w:r>
      <w:r w:rsidR="00156299">
        <w:t xml:space="preserve"> </w:t>
      </w:r>
      <w:r w:rsidR="001C6F93">
        <w:t>5</w:t>
      </w:r>
    </w:p>
    <w:p w:rsidR="006D1826" w:rsidRDefault="002E2DD7" w:rsidP="002E2DD7">
      <w:pPr>
        <w:pStyle w:val="bullet1last"/>
        <w:numPr>
          <w:ilvl w:val="0"/>
          <w:numId w:val="0"/>
        </w:numPr>
        <w:ind w:left="357"/>
      </w:pPr>
      <w:r>
        <w:t xml:space="preserve">   </w:t>
      </w:r>
      <w:r w:rsidR="00156299">
        <w:t>i</w:t>
      </w:r>
      <w:r>
        <w:t>s wrong</w:t>
      </w:r>
      <w:r w:rsidR="008F06F1">
        <w:t>?</w:t>
      </w:r>
      <w:r>
        <w:t xml:space="preserve"> Jona</w:t>
      </w:r>
      <w:r w:rsidR="00156299">
        <w:t>than Godfrey, National President</w:t>
      </w:r>
    </w:p>
    <w:p w:rsidR="00725522" w:rsidRDefault="002B252A" w:rsidP="00E80743">
      <w:pPr>
        <w:pStyle w:val="bullet1last"/>
      </w:pPr>
      <w:r>
        <w:t>Success</w:t>
      </w:r>
      <w:r w:rsidR="001659BC">
        <w:t xml:space="preserve"> and Priorities</w:t>
      </w:r>
      <w:r>
        <w:tab/>
      </w:r>
      <w:r>
        <w:tab/>
      </w:r>
      <w:r>
        <w:tab/>
      </w:r>
      <w:r>
        <w:tab/>
      </w:r>
      <w:r>
        <w:tab/>
      </w:r>
      <w:r w:rsidR="00670C90">
        <w:tab/>
      </w:r>
      <w:r w:rsidR="00725522">
        <w:tab/>
      </w:r>
      <w:r w:rsidR="00725522">
        <w:tab/>
        <w:t xml:space="preserve">pg </w:t>
      </w:r>
      <w:r w:rsidR="001659BC">
        <w:t xml:space="preserve"> </w:t>
      </w:r>
      <w:r w:rsidR="001C6F93">
        <w:t xml:space="preserve"> 12</w:t>
      </w:r>
    </w:p>
    <w:p w:rsidR="00156299" w:rsidRDefault="00156299" w:rsidP="00E80743">
      <w:pPr>
        <w:pStyle w:val="bullet1last"/>
        <w:rPr>
          <w:lang w:eastAsia="en-NZ" w:bidi="hi-IN"/>
        </w:rPr>
      </w:pPr>
      <w:r>
        <w:rPr>
          <w:lang w:eastAsia="en-NZ" w:bidi="hi-IN"/>
        </w:rPr>
        <w:t>Proposed new Constitution – voting pr</w:t>
      </w:r>
      <w:r w:rsidR="001C6F93">
        <w:rPr>
          <w:lang w:eastAsia="en-NZ" w:bidi="hi-IN"/>
        </w:rPr>
        <w:t>eparation</w:t>
      </w:r>
      <w:r>
        <w:rPr>
          <w:lang w:eastAsia="en-NZ" w:bidi="hi-IN"/>
        </w:rPr>
        <w:tab/>
      </w:r>
      <w:r>
        <w:rPr>
          <w:lang w:eastAsia="en-NZ" w:bidi="hi-IN"/>
        </w:rPr>
        <w:tab/>
      </w:r>
      <w:r>
        <w:rPr>
          <w:lang w:eastAsia="en-NZ" w:bidi="hi-IN"/>
        </w:rPr>
        <w:tab/>
        <w:t xml:space="preserve">pg  </w:t>
      </w:r>
      <w:r w:rsidR="001C6F93">
        <w:rPr>
          <w:lang w:eastAsia="en-NZ" w:bidi="hi-IN"/>
        </w:rPr>
        <w:t xml:space="preserve"> 13</w:t>
      </w:r>
    </w:p>
    <w:p w:rsidR="00CA550E" w:rsidRDefault="00CA550E" w:rsidP="00E80743">
      <w:pPr>
        <w:pStyle w:val="bullet1last"/>
        <w:rPr>
          <w:lang w:eastAsia="en-NZ" w:bidi="hi-IN"/>
        </w:rPr>
      </w:pPr>
      <w:r>
        <w:rPr>
          <w:lang w:eastAsia="en-NZ" w:bidi="hi-IN"/>
        </w:rPr>
        <w:t xml:space="preserve">Blind Citizens NZ </w:t>
      </w:r>
      <w:r w:rsidR="002B252A">
        <w:rPr>
          <w:lang w:eastAsia="en-NZ" w:bidi="hi-IN"/>
        </w:rPr>
        <w:t xml:space="preserve">2019 </w:t>
      </w:r>
      <w:r w:rsidR="00156299">
        <w:rPr>
          <w:lang w:eastAsia="en-NZ" w:bidi="hi-IN"/>
        </w:rPr>
        <w:t>s</w:t>
      </w:r>
      <w:r w:rsidR="002B252A">
        <w:rPr>
          <w:lang w:eastAsia="en-NZ" w:bidi="hi-IN"/>
        </w:rPr>
        <w:t xml:space="preserve">cheduled </w:t>
      </w:r>
      <w:r w:rsidR="00156299">
        <w:rPr>
          <w:lang w:eastAsia="en-NZ" w:bidi="hi-IN"/>
        </w:rPr>
        <w:t>e</w:t>
      </w:r>
      <w:r w:rsidR="002B252A">
        <w:rPr>
          <w:lang w:eastAsia="en-NZ" w:bidi="hi-IN"/>
        </w:rPr>
        <w:t>lection</w:t>
      </w:r>
      <w:r>
        <w:rPr>
          <w:lang w:eastAsia="en-NZ" w:bidi="hi-IN"/>
        </w:rPr>
        <w:tab/>
      </w:r>
      <w:r w:rsidR="002B252A">
        <w:rPr>
          <w:lang w:eastAsia="en-NZ" w:bidi="hi-IN"/>
        </w:rPr>
        <w:tab/>
      </w:r>
      <w:r w:rsidR="002B252A">
        <w:rPr>
          <w:lang w:eastAsia="en-NZ" w:bidi="hi-IN"/>
        </w:rPr>
        <w:tab/>
      </w:r>
      <w:r>
        <w:rPr>
          <w:lang w:eastAsia="en-NZ" w:bidi="hi-IN"/>
        </w:rPr>
        <w:tab/>
        <w:t xml:space="preserve">pg </w:t>
      </w:r>
      <w:r w:rsidR="001C6F93">
        <w:rPr>
          <w:lang w:eastAsia="en-NZ" w:bidi="hi-IN"/>
        </w:rPr>
        <w:t xml:space="preserve">  14</w:t>
      </w:r>
    </w:p>
    <w:p w:rsidR="001C6F93" w:rsidRDefault="001C6F93" w:rsidP="00E80743">
      <w:pPr>
        <w:pStyle w:val="bullet1last"/>
        <w:rPr>
          <w:lang w:eastAsia="en-NZ" w:bidi="hi-IN"/>
        </w:rPr>
      </w:pPr>
      <w:r>
        <w:rPr>
          <w:lang w:eastAsia="en-NZ" w:bidi="hi-IN"/>
        </w:rPr>
        <w:t>Johnston Cup – Nominations required</w:t>
      </w:r>
      <w:r>
        <w:rPr>
          <w:lang w:eastAsia="en-NZ" w:bidi="hi-IN"/>
        </w:rPr>
        <w:tab/>
      </w:r>
      <w:r>
        <w:rPr>
          <w:lang w:eastAsia="en-NZ" w:bidi="hi-IN"/>
        </w:rPr>
        <w:tab/>
      </w:r>
      <w:r>
        <w:rPr>
          <w:lang w:eastAsia="en-NZ" w:bidi="hi-IN"/>
        </w:rPr>
        <w:tab/>
      </w:r>
      <w:r>
        <w:rPr>
          <w:lang w:eastAsia="en-NZ" w:bidi="hi-IN"/>
        </w:rPr>
        <w:tab/>
      </w:r>
      <w:r>
        <w:rPr>
          <w:lang w:eastAsia="en-NZ" w:bidi="hi-IN"/>
        </w:rPr>
        <w:tab/>
        <w:t>pg   17</w:t>
      </w:r>
    </w:p>
    <w:p w:rsidR="001C6F93" w:rsidRDefault="001C6F93" w:rsidP="00E80743">
      <w:pPr>
        <w:pStyle w:val="bullet1last"/>
        <w:rPr>
          <w:lang w:eastAsia="en-NZ" w:bidi="hi-IN"/>
        </w:rPr>
      </w:pPr>
      <w:r>
        <w:rPr>
          <w:lang w:eastAsia="en-NZ" w:bidi="hi-IN"/>
        </w:rPr>
        <w:t>Beamish Memorial Award</w:t>
      </w:r>
      <w:r>
        <w:rPr>
          <w:lang w:eastAsia="en-NZ" w:bidi="hi-IN"/>
        </w:rPr>
        <w:tab/>
      </w:r>
      <w:r>
        <w:rPr>
          <w:lang w:eastAsia="en-NZ" w:bidi="hi-IN"/>
        </w:rPr>
        <w:tab/>
      </w:r>
      <w:r>
        <w:rPr>
          <w:lang w:eastAsia="en-NZ" w:bidi="hi-IN"/>
        </w:rPr>
        <w:tab/>
      </w:r>
      <w:r>
        <w:rPr>
          <w:lang w:eastAsia="en-NZ" w:bidi="hi-IN"/>
        </w:rPr>
        <w:tab/>
      </w:r>
      <w:r>
        <w:rPr>
          <w:lang w:eastAsia="en-NZ" w:bidi="hi-IN"/>
        </w:rPr>
        <w:tab/>
      </w:r>
      <w:r>
        <w:rPr>
          <w:lang w:eastAsia="en-NZ" w:bidi="hi-IN"/>
        </w:rPr>
        <w:tab/>
      </w:r>
      <w:r>
        <w:rPr>
          <w:lang w:eastAsia="en-NZ" w:bidi="hi-IN"/>
        </w:rPr>
        <w:tab/>
        <w:t>pg   17</w:t>
      </w:r>
    </w:p>
    <w:p w:rsidR="00156299" w:rsidRDefault="00156299" w:rsidP="00E80743">
      <w:pPr>
        <w:pStyle w:val="bullet1last"/>
        <w:rPr>
          <w:lang w:eastAsia="en-NZ" w:bidi="hi-IN"/>
        </w:rPr>
      </w:pPr>
      <w:r>
        <w:rPr>
          <w:lang w:eastAsia="en-NZ" w:bidi="hi-IN"/>
        </w:rPr>
        <w:t>Criteria for benefit payments</w:t>
      </w:r>
      <w:r w:rsidR="00334977">
        <w:rPr>
          <w:lang w:eastAsia="en-NZ" w:bidi="hi-IN"/>
        </w:rPr>
        <w:t>, Anne Hawker, Ministry of</w:t>
      </w:r>
      <w:r w:rsidR="001C6F93">
        <w:rPr>
          <w:lang w:eastAsia="en-NZ" w:bidi="hi-IN"/>
        </w:rPr>
        <w:tab/>
        <w:t>pg   18</w:t>
      </w:r>
    </w:p>
    <w:p w:rsidR="00334977" w:rsidRDefault="00334977" w:rsidP="00334977">
      <w:pPr>
        <w:pStyle w:val="bullet1last"/>
        <w:numPr>
          <w:ilvl w:val="0"/>
          <w:numId w:val="0"/>
        </w:numPr>
        <w:ind w:left="357"/>
        <w:rPr>
          <w:lang w:eastAsia="en-NZ" w:bidi="hi-IN"/>
        </w:rPr>
      </w:pPr>
      <w:r>
        <w:rPr>
          <w:lang w:eastAsia="en-NZ" w:bidi="hi-IN"/>
        </w:rPr>
        <w:t xml:space="preserve">   Social Development</w:t>
      </w:r>
    </w:p>
    <w:p w:rsidR="00156299" w:rsidRDefault="00156299" w:rsidP="00E80743">
      <w:pPr>
        <w:pStyle w:val="bullet1last"/>
        <w:rPr>
          <w:lang w:eastAsia="en-NZ" w:bidi="hi-IN"/>
        </w:rPr>
      </w:pPr>
      <w:r>
        <w:rPr>
          <w:lang w:eastAsia="en-NZ" w:bidi="hi-IN"/>
        </w:rPr>
        <w:t>Reflections from Japan, by Aine Kelly Costello</w:t>
      </w:r>
      <w:r>
        <w:rPr>
          <w:lang w:eastAsia="en-NZ" w:bidi="hi-IN"/>
        </w:rPr>
        <w:tab/>
      </w:r>
      <w:r>
        <w:rPr>
          <w:lang w:eastAsia="en-NZ" w:bidi="hi-IN"/>
        </w:rPr>
        <w:tab/>
      </w:r>
      <w:r>
        <w:rPr>
          <w:lang w:eastAsia="en-NZ" w:bidi="hi-IN"/>
        </w:rPr>
        <w:tab/>
        <w:t xml:space="preserve">pg  </w:t>
      </w:r>
      <w:r w:rsidR="001C6F93">
        <w:rPr>
          <w:lang w:eastAsia="en-NZ" w:bidi="hi-IN"/>
        </w:rPr>
        <w:t xml:space="preserve"> 22</w:t>
      </w:r>
    </w:p>
    <w:p w:rsidR="00E80743" w:rsidRDefault="00156299" w:rsidP="00E80743">
      <w:pPr>
        <w:pStyle w:val="bullet1last"/>
        <w:rPr>
          <w:lang w:eastAsia="en-NZ" w:bidi="hi-IN"/>
        </w:rPr>
      </w:pPr>
      <w:r>
        <w:rPr>
          <w:lang w:eastAsia="en-NZ" w:bidi="hi-IN"/>
        </w:rPr>
        <w:t>Employment – is this one of your passions and interests</w:t>
      </w:r>
      <w:r w:rsidR="00CA550E">
        <w:rPr>
          <w:lang w:eastAsia="en-NZ" w:bidi="hi-IN"/>
        </w:rPr>
        <w:tab/>
        <w:t xml:space="preserve">pg </w:t>
      </w:r>
      <w:r w:rsidR="001C6F93">
        <w:rPr>
          <w:lang w:eastAsia="en-NZ" w:bidi="hi-IN"/>
        </w:rPr>
        <w:t xml:space="preserve">  25</w:t>
      </w:r>
    </w:p>
    <w:p w:rsidR="001C6F93" w:rsidRDefault="001C6F93" w:rsidP="002B252A">
      <w:pPr>
        <w:pStyle w:val="bullet1last"/>
      </w:pPr>
      <w:r>
        <w:t>Getting on with it – a new horizon</w:t>
      </w:r>
      <w:r>
        <w:tab/>
      </w:r>
      <w:r>
        <w:tab/>
      </w:r>
      <w:r>
        <w:tab/>
      </w:r>
      <w:r>
        <w:tab/>
      </w:r>
      <w:r>
        <w:tab/>
        <w:t>pg   26</w:t>
      </w:r>
    </w:p>
    <w:p w:rsidR="001C6F93" w:rsidRDefault="001C6F93" w:rsidP="001C6F93">
      <w:pPr>
        <w:pStyle w:val="bullet1last"/>
        <w:rPr>
          <w:lang w:eastAsia="en-NZ" w:bidi="hi-IN"/>
        </w:rPr>
      </w:pPr>
      <w:r>
        <w:rPr>
          <w:lang w:eastAsia="en-NZ" w:bidi="hi-IN"/>
        </w:rPr>
        <w:t>Blind Citizens NZ’s 75</w:t>
      </w:r>
      <w:r w:rsidRPr="00E444AC">
        <w:rPr>
          <w:vertAlign w:val="superscript"/>
          <w:lang w:eastAsia="en-NZ" w:bidi="hi-IN"/>
        </w:rPr>
        <w:t>th</w:t>
      </w:r>
      <w:r>
        <w:rPr>
          <w:lang w:eastAsia="en-NZ" w:bidi="hi-IN"/>
        </w:rPr>
        <w:t xml:space="preserve"> Anniversary, 2020</w:t>
      </w:r>
      <w:r>
        <w:rPr>
          <w:lang w:eastAsia="en-NZ" w:bidi="hi-IN"/>
        </w:rPr>
        <w:tab/>
      </w:r>
      <w:r>
        <w:rPr>
          <w:lang w:eastAsia="en-NZ" w:bidi="hi-IN"/>
        </w:rPr>
        <w:tab/>
      </w:r>
      <w:r>
        <w:rPr>
          <w:lang w:eastAsia="en-NZ" w:bidi="hi-IN"/>
        </w:rPr>
        <w:tab/>
      </w:r>
      <w:r>
        <w:rPr>
          <w:lang w:eastAsia="en-NZ" w:bidi="hi-IN"/>
        </w:rPr>
        <w:tab/>
        <w:t>pg   27</w:t>
      </w:r>
    </w:p>
    <w:p w:rsidR="001C6F93" w:rsidRDefault="001C6F93" w:rsidP="002B252A">
      <w:pPr>
        <w:pStyle w:val="bullet1last"/>
      </w:pPr>
      <w:r>
        <w:t>Support Blind Citizens NZ’s Income Generation Efforts</w:t>
      </w:r>
      <w:r>
        <w:tab/>
        <w:t>pg   28</w:t>
      </w:r>
    </w:p>
    <w:p w:rsidR="002B252A" w:rsidRDefault="002B252A" w:rsidP="002B252A">
      <w:pPr>
        <w:pStyle w:val="bullet1last"/>
      </w:pPr>
      <w:r>
        <w:t>Membership renewal</w:t>
      </w:r>
      <w:r w:rsidR="00DB15C9">
        <w:tab/>
      </w:r>
      <w:r w:rsidR="00DB15C9">
        <w:tab/>
      </w:r>
      <w:r>
        <w:tab/>
      </w:r>
      <w:r>
        <w:tab/>
      </w:r>
      <w:r>
        <w:tab/>
      </w:r>
      <w:r>
        <w:tab/>
      </w:r>
      <w:r>
        <w:tab/>
      </w:r>
      <w:r>
        <w:tab/>
        <w:t xml:space="preserve">pg </w:t>
      </w:r>
      <w:r w:rsidR="001C6F93">
        <w:t xml:space="preserve">  29</w:t>
      </w:r>
    </w:p>
    <w:p w:rsidR="000C6C61" w:rsidRDefault="000C6C61" w:rsidP="00E80743">
      <w:pPr>
        <w:pStyle w:val="bullet1last"/>
      </w:pPr>
      <w:r>
        <w:t xml:space="preserve">Blind </w:t>
      </w:r>
      <w:r w:rsidRPr="00782936">
        <w:t xml:space="preserve">Citizens NZ </w:t>
      </w:r>
      <w:r w:rsidR="00885B95">
        <w:t>p</w:t>
      </w:r>
      <w:r w:rsidRPr="00782936">
        <w:t>ersonnel</w:t>
      </w:r>
      <w:r w:rsidRPr="00782936">
        <w:tab/>
      </w:r>
      <w:r w:rsidR="00E33036">
        <w:t xml:space="preserve"> / National Office Contacts</w:t>
      </w:r>
      <w:r w:rsidRPr="00782936">
        <w:tab/>
        <w:t xml:space="preserve">pg </w:t>
      </w:r>
      <w:r w:rsidR="001C6F93">
        <w:t xml:space="preserve">  3</w:t>
      </w:r>
      <w:r w:rsidR="008F06F1">
        <w:t>1</w:t>
      </w:r>
    </w:p>
    <w:p w:rsidR="00B47239" w:rsidRPr="00CA550E" w:rsidRDefault="00053856" w:rsidP="00703DEB">
      <w:pPr>
        <w:pStyle w:val="ListBullet"/>
        <w:numPr>
          <w:ilvl w:val="0"/>
          <w:numId w:val="4"/>
        </w:numPr>
        <w:ind w:left="360"/>
        <w:rPr>
          <w:rFonts w:ascii="Arial Bold" w:hAnsi="Arial Bold" w:cs="Arial"/>
          <w:kern w:val="28"/>
          <w:sz w:val="36"/>
        </w:rPr>
      </w:pPr>
      <w:r>
        <w:t xml:space="preserve">Acknowledgement of </w:t>
      </w:r>
      <w:r w:rsidR="00885B95">
        <w:t>f</w:t>
      </w:r>
      <w:r w:rsidR="00926DA4">
        <w:t xml:space="preserve">inancial </w:t>
      </w:r>
      <w:r w:rsidR="00885B95">
        <w:t>s</w:t>
      </w:r>
      <w:r w:rsidR="00926DA4">
        <w:t>upport</w:t>
      </w:r>
      <w:r>
        <w:tab/>
      </w:r>
      <w:r w:rsidR="00885B95">
        <w:tab/>
      </w:r>
      <w:r w:rsidR="00926DA4">
        <w:tab/>
      </w:r>
      <w:r w:rsidR="00926DA4">
        <w:tab/>
      </w:r>
      <w:r w:rsidR="002B52DB">
        <w:tab/>
        <w:t xml:space="preserve">pg </w:t>
      </w:r>
      <w:r w:rsidR="008F06F1">
        <w:t xml:space="preserve">  32</w:t>
      </w:r>
      <w:r w:rsidR="00B47239">
        <w:br w:type="page"/>
      </w:r>
    </w:p>
    <w:p w:rsidR="005E785F" w:rsidRPr="009B2CC9" w:rsidRDefault="00262C4C" w:rsidP="00565D1B">
      <w:pPr>
        <w:pStyle w:val="Heading1"/>
      </w:pPr>
      <w:r>
        <w:lastRenderedPageBreak/>
        <w:t>A Sign of the Times</w:t>
      </w:r>
    </w:p>
    <w:p w:rsidR="00FF7547" w:rsidRDefault="00540D99" w:rsidP="00565D1B">
      <w:pPr>
        <w:pStyle w:val="Heading1"/>
      </w:pPr>
      <w:r w:rsidRPr="009B2CC9">
        <w:t>Editorial</w:t>
      </w:r>
      <w:r w:rsidR="00842A4C" w:rsidRPr="009B2CC9">
        <w:t>,</w:t>
      </w:r>
      <w:r w:rsidR="00BC4D75" w:rsidRPr="009B2CC9">
        <w:t xml:space="preserve"> by </w:t>
      </w:r>
      <w:r w:rsidRPr="009B2CC9">
        <w:t>Allan J</w:t>
      </w:r>
      <w:r w:rsidRPr="009B2CC9">
        <w:rPr>
          <w:rFonts w:hint="eastAsia"/>
        </w:rPr>
        <w:t>o</w:t>
      </w:r>
      <w:r w:rsidRPr="009B2CC9">
        <w:t>nes</w:t>
      </w:r>
    </w:p>
    <w:p w:rsidR="00EE1ACD" w:rsidRDefault="00EE1ACD" w:rsidP="00EE1ACD">
      <w:pPr>
        <w:rPr>
          <w:lang w:val="en"/>
        </w:rPr>
      </w:pPr>
      <w:bookmarkStart w:id="0" w:name="OLE_LINK3"/>
      <w:bookmarkStart w:id="1" w:name="OLE_LINK4"/>
      <w:r>
        <w:rPr>
          <w:lang w:val="en"/>
        </w:rPr>
        <w:t>Well half the year has gone and the weather certainly tells us that winter has arrived!!</w:t>
      </w:r>
    </w:p>
    <w:p w:rsidR="00EE1ACD" w:rsidRPr="005406B9" w:rsidRDefault="00EE1ACD" w:rsidP="00EE1ACD">
      <w:pPr>
        <w:rPr>
          <w:sz w:val="20"/>
          <w:lang w:val="en"/>
        </w:rPr>
      </w:pPr>
    </w:p>
    <w:p w:rsidR="00EE1ACD" w:rsidRDefault="00EE1ACD" w:rsidP="00EE1ACD">
      <w:pPr>
        <w:rPr>
          <w:lang w:val="en"/>
        </w:rPr>
      </w:pPr>
      <w:r>
        <w:rPr>
          <w:lang w:val="en"/>
        </w:rPr>
        <w:t>I again want to lead off with three lines quoted from music</w:t>
      </w:r>
      <w:r w:rsidR="00467053">
        <w:rPr>
          <w:lang w:val="en"/>
        </w:rPr>
        <w:t xml:space="preserve">. In </w:t>
      </w:r>
      <w:r>
        <w:rPr>
          <w:lang w:val="en"/>
        </w:rPr>
        <w:t>this instance</w:t>
      </w:r>
      <w:r w:rsidR="00467053">
        <w:rPr>
          <w:lang w:val="en"/>
        </w:rPr>
        <w:t>,</w:t>
      </w:r>
      <w:r>
        <w:rPr>
          <w:lang w:val="en"/>
        </w:rPr>
        <w:t xml:space="preserve"> they are all from the one song</w:t>
      </w:r>
      <w:r w:rsidR="00467053">
        <w:rPr>
          <w:lang w:val="en"/>
        </w:rPr>
        <w:t>,</w:t>
      </w:r>
      <w:r>
        <w:rPr>
          <w:lang w:val="en"/>
        </w:rPr>
        <w:t xml:space="preserve"> and signify what has been going on for me in the preparation of this editorial.</w:t>
      </w:r>
    </w:p>
    <w:p w:rsidR="00EE1ACD" w:rsidRPr="005406B9" w:rsidRDefault="00EE1ACD" w:rsidP="00EE1ACD">
      <w:pPr>
        <w:rPr>
          <w:sz w:val="20"/>
          <w:lang w:val="en"/>
        </w:rPr>
      </w:pPr>
    </w:p>
    <w:p w:rsidR="00EE1ACD" w:rsidRDefault="00EE1ACD" w:rsidP="00EE1ACD">
      <w:pPr>
        <w:rPr>
          <w:lang w:val="en"/>
        </w:rPr>
      </w:pPr>
      <w:r>
        <w:rPr>
          <w:lang w:val="en"/>
        </w:rPr>
        <w:t>Let’s go back to September 1975</w:t>
      </w:r>
      <w:r w:rsidR="00467053">
        <w:rPr>
          <w:lang w:val="en"/>
        </w:rPr>
        <w:t>. T</w:t>
      </w:r>
      <w:r>
        <w:rPr>
          <w:lang w:val="en"/>
        </w:rPr>
        <w:t xml:space="preserve">he </w:t>
      </w:r>
      <w:r w:rsidR="00467053">
        <w:rPr>
          <w:lang w:val="en"/>
        </w:rPr>
        <w:t>E</w:t>
      </w:r>
      <w:r>
        <w:rPr>
          <w:lang w:val="en"/>
        </w:rPr>
        <w:t>agles burst in on the music scene with the song “</w:t>
      </w:r>
      <w:r w:rsidR="00467053">
        <w:rPr>
          <w:lang w:val="en"/>
        </w:rPr>
        <w:t>L</w:t>
      </w:r>
      <w:r>
        <w:rPr>
          <w:lang w:val="en"/>
        </w:rPr>
        <w:t xml:space="preserve">ying </w:t>
      </w:r>
      <w:r w:rsidR="00467053">
        <w:rPr>
          <w:lang w:val="en"/>
        </w:rPr>
        <w:t>E</w:t>
      </w:r>
      <w:r>
        <w:rPr>
          <w:lang w:val="en"/>
        </w:rPr>
        <w:t xml:space="preserve">yes” </w:t>
      </w:r>
      <w:r w:rsidR="00467053">
        <w:rPr>
          <w:lang w:val="en"/>
        </w:rPr>
        <w:t xml:space="preserve">- </w:t>
      </w:r>
      <w:r>
        <w:rPr>
          <w:lang w:val="en"/>
        </w:rPr>
        <w:t>the first quote is “I wonder how it ever got this crazy”</w:t>
      </w:r>
      <w:r w:rsidR="00467053">
        <w:rPr>
          <w:lang w:val="en"/>
        </w:rPr>
        <w:t xml:space="preserve">. This segways </w:t>
      </w:r>
      <w:r>
        <w:rPr>
          <w:lang w:val="en"/>
        </w:rPr>
        <w:t xml:space="preserve">nicely to my three main topics. </w:t>
      </w:r>
      <w:r w:rsidR="005406B9">
        <w:rPr>
          <w:lang w:val="en"/>
        </w:rPr>
        <w:t>G</w:t>
      </w:r>
      <w:r>
        <w:rPr>
          <w:lang w:val="en"/>
        </w:rPr>
        <w:t xml:space="preserve">uide </w:t>
      </w:r>
      <w:r w:rsidR="00467053">
        <w:rPr>
          <w:lang w:val="en"/>
        </w:rPr>
        <w:t>d</w:t>
      </w:r>
      <w:r>
        <w:rPr>
          <w:lang w:val="en"/>
        </w:rPr>
        <w:t>og</w:t>
      </w:r>
      <w:r w:rsidR="00467053">
        <w:rPr>
          <w:lang w:val="en"/>
        </w:rPr>
        <w:t>s</w:t>
      </w:r>
      <w:r w:rsidR="005406B9">
        <w:rPr>
          <w:lang w:val="en"/>
        </w:rPr>
        <w:t xml:space="preserve"> and the wait-times for new and replacement dogs, </w:t>
      </w:r>
      <w:r>
        <w:rPr>
          <w:lang w:val="en"/>
        </w:rPr>
        <w:t xml:space="preserve">a situation I as </w:t>
      </w:r>
      <w:r w:rsidR="00467053">
        <w:rPr>
          <w:lang w:val="en"/>
        </w:rPr>
        <w:t xml:space="preserve">someone who is </w:t>
      </w:r>
      <w:r>
        <w:rPr>
          <w:lang w:val="en"/>
        </w:rPr>
        <w:t>not a guide dog user have just become aware. The second issue is the saga surrounding electronic scooters, and the third issue is the appalling state that our mental health services have fallen in to.</w:t>
      </w:r>
    </w:p>
    <w:p w:rsidR="00EE1ACD" w:rsidRPr="005406B9" w:rsidRDefault="00EE1ACD" w:rsidP="00EE1ACD">
      <w:pPr>
        <w:rPr>
          <w:sz w:val="20"/>
          <w:lang w:val="en"/>
        </w:rPr>
      </w:pPr>
    </w:p>
    <w:p w:rsidR="00EE1ACD" w:rsidRDefault="00EE1ACD" w:rsidP="00EE1ACD">
      <w:pPr>
        <w:rPr>
          <w:lang w:val="en"/>
        </w:rPr>
      </w:pPr>
      <w:r>
        <w:rPr>
          <w:lang w:val="en"/>
        </w:rPr>
        <w:t>Our mental health services are one of the “big tick items” of the 2019 budget</w:t>
      </w:r>
      <w:r w:rsidR="00467053">
        <w:rPr>
          <w:lang w:val="en"/>
        </w:rPr>
        <w:t xml:space="preserve">. The </w:t>
      </w:r>
      <w:r>
        <w:rPr>
          <w:lang w:val="en"/>
        </w:rPr>
        <w:t>need for this is well demonstrated by the Christchurch Mosque killings and the Christchurch earthquakes</w:t>
      </w:r>
      <w:r w:rsidR="00467053">
        <w:rPr>
          <w:lang w:val="en"/>
        </w:rPr>
        <w:t xml:space="preserve">. </w:t>
      </w:r>
      <w:r>
        <w:rPr>
          <w:lang w:val="en"/>
        </w:rPr>
        <w:t xml:space="preserve">I would say that most families are </w:t>
      </w:r>
      <w:r w:rsidR="00467053">
        <w:rPr>
          <w:lang w:val="en"/>
        </w:rPr>
        <w:t>e</w:t>
      </w:r>
      <w:r>
        <w:rPr>
          <w:lang w:val="en"/>
        </w:rPr>
        <w:t>ffected by one</w:t>
      </w:r>
      <w:r w:rsidR="00467053">
        <w:rPr>
          <w:lang w:val="en"/>
        </w:rPr>
        <w:t>,</w:t>
      </w:r>
      <w:r>
        <w:rPr>
          <w:lang w:val="en"/>
        </w:rPr>
        <w:t xml:space="preserve"> or both of these events</w:t>
      </w:r>
      <w:r w:rsidR="00467053">
        <w:rPr>
          <w:lang w:val="en"/>
        </w:rPr>
        <w:t xml:space="preserve">. The </w:t>
      </w:r>
      <w:r>
        <w:rPr>
          <w:lang w:val="en"/>
        </w:rPr>
        <w:t>widespread use and abuse of the drug called “P”</w:t>
      </w:r>
      <w:r w:rsidR="00467053">
        <w:rPr>
          <w:lang w:val="en"/>
        </w:rPr>
        <w:t>,</w:t>
      </w:r>
      <w:r>
        <w:rPr>
          <w:lang w:val="en"/>
        </w:rPr>
        <w:t xml:space="preserve"> has also taken its toll. Mental health issues will take time and energy to solve</w:t>
      </w:r>
      <w:r w:rsidR="00467053">
        <w:rPr>
          <w:lang w:val="en"/>
        </w:rPr>
        <w:t>, and</w:t>
      </w:r>
      <w:r>
        <w:rPr>
          <w:lang w:val="en"/>
        </w:rPr>
        <w:t xml:space="preserve"> it is heartening to know </w:t>
      </w:r>
      <w:r w:rsidR="00467053">
        <w:rPr>
          <w:lang w:val="en"/>
        </w:rPr>
        <w:t>G</w:t>
      </w:r>
      <w:r>
        <w:rPr>
          <w:lang w:val="en"/>
        </w:rPr>
        <w:t>overnment are giving this issue serious consideration.</w:t>
      </w:r>
    </w:p>
    <w:p w:rsidR="00EE1ACD" w:rsidRPr="005406B9" w:rsidRDefault="00EE1ACD" w:rsidP="00EE1ACD">
      <w:pPr>
        <w:rPr>
          <w:sz w:val="20"/>
          <w:lang w:val="en"/>
        </w:rPr>
      </w:pPr>
    </w:p>
    <w:p w:rsidR="00EE1ACD" w:rsidRDefault="00EE1ACD" w:rsidP="00EE1ACD">
      <w:pPr>
        <w:rPr>
          <w:lang w:val="en"/>
        </w:rPr>
      </w:pPr>
      <w:r>
        <w:rPr>
          <w:lang w:val="en"/>
        </w:rPr>
        <w:t>Returning to guide dogs: I am not going into a huge t</w:t>
      </w:r>
      <w:r w:rsidR="00467053">
        <w:rPr>
          <w:lang w:val="en"/>
        </w:rPr>
        <w:t>irade a</w:t>
      </w:r>
      <w:r>
        <w:rPr>
          <w:lang w:val="en"/>
        </w:rPr>
        <w:t>bout how and why this happened</w:t>
      </w:r>
      <w:r w:rsidR="00467053">
        <w:rPr>
          <w:lang w:val="en"/>
        </w:rPr>
        <w:t>. W</w:t>
      </w:r>
      <w:r>
        <w:rPr>
          <w:lang w:val="en"/>
        </w:rPr>
        <w:t>hat I want to stress is that both the Foundation</w:t>
      </w:r>
      <w:r w:rsidR="00467053">
        <w:rPr>
          <w:lang w:val="en"/>
        </w:rPr>
        <w:t>’</w:t>
      </w:r>
      <w:r>
        <w:rPr>
          <w:lang w:val="en"/>
        </w:rPr>
        <w:t xml:space="preserve">s </w:t>
      </w:r>
      <w:r w:rsidR="00467053">
        <w:rPr>
          <w:lang w:val="en"/>
        </w:rPr>
        <w:t>B</w:t>
      </w:r>
      <w:r>
        <w:rPr>
          <w:lang w:val="en"/>
        </w:rPr>
        <w:t xml:space="preserve">oard of </w:t>
      </w:r>
      <w:r w:rsidR="00467053">
        <w:rPr>
          <w:lang w:val="en"/>
        </w:rPr>
        <w:t>T</w:t>
      </w:r>
      <w:r>
        <w:rPr>
          <w:lang w:val="en"/>
        </w:rPr>
        <w:t xml:space="preserve">rustees, the </w:t>
      </w:r>
      <w:r w:rsidR="00467053">
        <w:rPr>
          <w:lang w:val="en"/>
        </w:rPr>
        <w:t>B</w:t>
      </w:r>
      <w:r>
        <w:rPr>
          <w:lang w:val="en"/>
        </w:rPr>
        <w:t xml:space="preserve">lind </w:t>
      </w:r>
      <w:r w:rsidR="00467053">
        <w:rPr>
          <w:lang w:val="en"/>
        </w:rPr>
        <w:t>F</w:t>
      </w:r>
      <w:r>
        <w:rPr>
          <w:lang w:val="en"/>
        </w:rPr>
        <w:t>oundation</w:t>
      </w:r>
      <w:r w:rsidR="00467053">
        <w:rPr>
          <w:lang w:val="en"/>
        </w:rPr>
        <w:t>’</w:t>
      </w:r>
      <w:r>
        <w:rPr>
          <w:lang w:val="en"/>
        </w:rPr>
        <w:t xml:space="preserve">s administration, and our own </w:t>
      </w:r>
      <w:r w:rsidR="00467053">
        <w:rPr>
          <w:lang w:val="en"/>
        </w:rPr>
        <w:t xml:space="preserve">Blind Citizens NZ, </w:t>
      </w:r>
      <w:r>
        <w:rPr>
          <w:lang w:val="en"/>
        </w:rPr>
        <w:t xml:space="preserve">mainly through </w:t>
      </w:r>
      <w:r w:rsidR="00467053">
        <w:rPr>
          <w:lang w:val="en"/>
        </w:rPr>
        <w:t xml:space="preserve">the </w:t>
      </w:r>
      <w:r>
        <w:rPr>
          <w:lang w:val="en"/>
        </w:rPr>
        <w:t>“</w:t>
      </w:r>
      <w:r w:rsidR="00467053">
        <w:rPr>
          <w:lang w:val="en"/>
        </w:rPr>
        <w:t>G</w:t>
      </w:r>
      <w:r>
        <w:rPr>
          <w:lang w:val="en"/>
        </w:rPr>
        <w:t xml:space="preserve">uide </w:t>
      </w:r>
      <w:r w:rsidR="00467053">
        <w:rPr>
          <w:lang w:val="en"/>
        </w:rPr>
        <w:t>D</w:t>
      </w:r>
      <w:r>
        <w:rPr>
          <w:lang w:val="en"/>
        </w:rPr>
        <w:t xml:space="preserve">og </w:t>
      </w:r>
      <w:r w:rsidR="00467053">
        <w:rPr>
          <w:lang w:val="en"/>
        </w:rPr>
        <w:t>F</w:t>
      </w:r>
      <w:r>
        <w:rPr>
          <w:lang w:val="en"/>
        </w:rPr>
        <w:t>orum” held two years ago</w:t>
      </w:r>
      <w:r w:rsidR="00467053">
        <w:rPr>
          <w:lang w:val="en"/>
        </w:rPr>
        <w:t>,</w:t>
      </w:r>
      <w:r>
        <w:rPr>
          <w:lang w:val="en"/>
        </w:rPr>
        <w:t xml:space="preserve"> have striven to </w:t>
      </w:r>
      <w:r w:rsidR="005406B9">
        <w:rPr>
          <w:lang w:val="en"/>
        </w:rPr>
        <w:t xml:space="preserve">support the review and outcomes for </w:t>
      </w:r>
      <w:r>
        <w:rPr>
          <w:lang w:val="en"/>
        </w:rPr>
        <w:t xml:space="preserve">guide dog </w:t>
      </w:r>
      <w:r w:rsidR="005406B9">
        <w:rPr>
          <w:lang w:val="en"/>
        </w:rPr>
        <w:t>users</w:t>
      </w:r>
      <w:r>
        <w:rPr>
          <w:lang w:val="en"/>
        </w:rPr>
        <w:t>. Unfortunately</w:t>
      </w:r>
      <w:r w:rsidR="00467053">
        <w:rPr>
          <w:lang w:val="en"/>
        </w:rPr>
        <w:t>,</w:t>
      </w:r>
      <w:r>
        <w:rPr>
          <w:lang w:val="en"/>
        </w:rPr>
        <w:t xml:space="preserve"> </w:t>
      </w:r>
      <w:r w:rsidR="00467053">
        <w:rPr>
          <w:lang w:val="en"/>
        </w:rPr>
        <w:t>the Foundation’s G</w:t>
      </w:r>
      <w:r>
        <w:rPr>
          <w:lang w:val="en"/>
        </w:rPr>
        <w:t xml:space="preserve">uide </w:t>
      </w:r>
      <w:r w:rsidR="00467053">
        <w:rPr>
          <w:lang w:val="en"/>
        </w:rPr>
        <w:t>D</w:t>
      </w:r>
      <w:r>
        <w:rPr>
          <w:lang w:val="en"/>
        </w:rPr>
        <w:t xml:space="preserve">og </w:t>
      </w:r>
      <w:r w:rsidR="00467053">
        <w:rPr>
          <w:lang w:val="en"/>
        </w:rPr>
        <w:t>S</w:t>
      </w:r>
      <w:r>
        <w:rPr>
          <w:lang w:val="en"/>
        </w:rPr>
        <w:t xml:space="preserve">ervice and </w:t>
      </w:r>
      <w:r w:rsidR="00467053">
        <w:rPr>
          <w:lang w:val="en"/>
        </w:rPr>
        <w:t xml:space="preserve">its </w:t>
      </w:r>
      <w:r>
        <w:rPr>
          <w:lang w:val="en"/>
        </w:rPr>
        <w:t>Library Service get no Government funding</w:t>
      </w:r>
      <w:r w:rsidR="005406B9">
        <w:rPr>
          <w:lang w:val="en"/>
        </w:rPr>
        <w:t>, and are reliant totally on the charity dollar</w:t>
      </w:r>
      <w:r>
        <w:rPr>
          <w:lang w:val="en"/>
        </w:rPr>
        <w:t>.</w:t>
      </w:r>
    </w:p>
    <w:p w:rsidR="00EE1ACD" w:rsidRDefault="00EE1ACD" w:rsidP="00EE1ACD">
      <w:pPr>
        <w:rPr>
          <w:lang w:val="en"/>
        </w:rPr>
      </w:pPr>
      <w:r>
        <w:rPr>
          <w:lang w:val="en"/>
        </w:rPr>
        <w:lastRenderedPageBreak/>
        <w:t>Using the criteria of “well</w:t>
      </w:r>
      <w:r w:rsidR="00467053">
        <w:rPr>
          <w:lang w:val="en"/>
        </w:rPr>
        <w:t>-</w:t>
      </w:r>
      <w:r>
        <w:rPr>
          <w:lang w:val="en"/>
        </w:rPr>
        <w:t>being” as a measure, both services do wonders for their “service user</w:t>
      </w:r>
      <w:r w:rsidR="00467053">
        <w:rPr>
          <w:lang w:val="en"/>
        </w:rPr>
        <w:t>’</w:t>
      </w:r>
      <w:r>
        <w:rPr>
          <w:lang w:val="en"/>
        </w:rPr>
        <w:t>s” quality of life. Your editor will keep a close watch on this issue and promise</w:t>
      </w:r>
      <w:r w:rsidR="00467053">
        <w:rPr>
          <w:lang w:val="en"/>
        </w:rPr>
        <w:t>s</w:t>
      </w:r>
      <w:r>
        <w:rPr>
          <w:lang w:val="en"/>
        </w:rPr>
        <w:t xml:space="preserve"> to keep confidentiality of all contributors of information.</w:t>
      </w:r>
    </w:p>
    <w:p w:rsidR="00EE1ACD" w:rsidRPr="005406B9" w:rsidRDefault="00EE1ACD" w:rsidP="00EE1ACD">
      <w:pPr>
        <w:rPr>
          <w:sz w:val="20"/>
          <w:lang w:val="en"/>
        </w:rPr>
      </w:pPr>
    </w:p>
    <w:p w:rsidR="00EE1ACD" w:rsidRDefault="00EE1ACD" w:rsidP="00EE1ACD">
      <w:pPr>
        <w:rPr>
          <w:lang w:val="en"/>
        </w:rPr>
      </w:pPr>
      <w:r>
        <w:rPr>
          <w:lang w:val="en"/>
        </w:rPr>
        <w:t>Electronic Scooters leave me confused and perplexed</w:t>
      </w:r>
      <w:r w:rsidR="00467053">
        <w:rPr>
          <w:lang w:val="en"/>
        </w:rPr>
        <w:t>. H</w:t>
      </w:r>
      <w:r>
        <w:rPr>
          <w:lang w:val="en"/>
        </w:rPr>
        <w:t xml:space="preserve">ow anyone would allow both pedestrians and scooters to share a narrow footpath such as Grafton </w:t>
      </w:r>
      <w:r w:rsidR="00467053">
        <w:rPr>
          <w:lang w:val="en"/>
        </w:rPr>
        <w:t>B</w:t>
      </w:r>
      <w:r>
        <w:rPr>
          <w:lang w:val="en"/>
        </w:rPr>
        <w:t xml:space="preserve">ridge </w:t>
      </w:r>
      <w:r w:rsidR="00467053">
        <w:rPr>
          <w:lang w:val="en"/>
        </w:rPr>
        <w:t xml:space="preserve">(in Auckland), </w:t>
      </w:r>
      <w:r>
        <w:rPr>
          <w:lang w:val="en"/>
        </w:rPr>
        <w:t xml:space="preserve">beggars belief. I was able to visit Elliot </w:t>
      </w:r>
      <w:r w:rsidR="00467053">
        <w:rPr>
          <w:lang w:val="en"/>
        </w:rPr>
        <w:t>S</w:t>
      </w:r>
      <w:r>
        <w:rPr>
          <w:lang w:val="en"/>
        </w:rPr>
        <w:t>treet</w:t>
      </w:r>
      <w:r w:rsidR="00467053">
        <w:rPr>
          <w:lang w:val="en"/>
        </w:rPr>
        <w:t xml:space="preserve">’s </w:t>
      </w:r>
      <w:r>
        <w:rPr>
          <w:lang w:val="en"/>
        </w:rPr>
        <w:t>shared space on a recent visit to Auckland</w:t>
      </w:r>
      <w:r w:rsidR="00467053">
        <w:rPr>
          <w:lang w:val="en"/>
        </w:rPr>
        <w:t xml:space="preserve">. </w:t>
      </w:r>
      <w:r>
        <w:rPr>
          <w:lang w:val="en"/>
        </w:rPr>
        <w:t xml:space="preserve">I like the feel of this environment </w:t>
      </w:r>
      <w:r w:rsidR="00467053">
        <w:rPr>
          <w:lang w:val="en"/>
        </w:rPr>
        <w:t xml:space="preserve">– there is </w:t>
      </w:r>
      <w:r>
        <w:rPr>
          <w:lang w:val="en"/>
        </w:rPr>
        <w:t>a definite part of the precinct for cars</w:t>
      </w:r>
      <w:r w:rsidR="00467053">
        <w:rPr>
          <w:lang w:val="en"/>
        </w:rPr>
        <w:t>,</w:t>
      </w:r>
      <w:r>
        <w:rPr>
          <w:lang w:val="en"/>
        </w:rPr>
        <w:t xml:space="preserve"> pedestrians and electronic vehicles. Wellington</w:t>
      </w:r>
      <w:r w:rsidR="00467053">
        <w:rPr>
          <w:lang w:val="en"/>
        </w:rPr>
        <w:t>’</w:t>
      </w:r>
      <w:r>
        <w:rPr>
          <w:lang w:val="en"/>
        </w:rPr>
        <w:t>s current mayor has suggested that Lambton Quay becomes a “shared space”</w:t>
      </w:r>
      <w:r w:rsidR="00467053">
        <w:rPr>
          <w:lang w:val="en"/>
        </w:rPr>
        <w:t>.</w:t>
      </w:r>
      <w:r>
        <w:rPr>
          <w:lang w:val="en"/>
        </w:rPr>
        <w:t xml:space="preserve"> I trust that in the not too distant future he will come to a </w:t>
      </w:r>
      <w:r w:rsidR="00467053">
        <w:rPr>
          <w:lang w:val="en"/>
        </w:rPr>
        <w:t>B</w:t>
      </w:r>
      <w:r>
        <w:rPr>
          <w:lang w:val="en"/>
        </w:rPr>
        <w:t xml:space="preserve">lind </w:t>
      </w:r>
      <w:r w:rsidR="00467053">
        <w:rPr>
          <w:lang w:val="en"/>
        </w:rPr>
        <w:t>F</w:t>
      </w:r>
      <w:r>
        <w:rPr>
          <w:lang w:val="en"/>
        </w:rPr>
        <w:t xml:space="preserve">oundation coffee morning </w:t>
      </w:r>
      <w:r w:rsidR="00467053">
        <w:rPr>
          <w:lang w:val="en"/>
        </w:rPr>
        <w:t xml:space="preserve">or meet with the local Wellington Branch of Blind Citizens NZ and </w:t>
      </w:r>
      <w:r>
        <w:rPr>
          <w:lang w:val="en"/>
        </w:rPr>
        <w:t>outline his project.</w:t>
      </w:r>
    </w:p>
    <w:p w:rsidR="00EE1ACD" w:rsidRPr="005406B9" w:rsidRDefault="00EE1ACD" w:rsidP="00EE1ACD">
      <w:pPr>
        <w:rPr>
          <w:sz w:val="20"/>
          <w:lang w:val="en"/>
        </w:rPr>
      </w:pPr>
    </w:p>
    <w:p w:rsidR="00EE1ACD" w:rsidRDefault="00EE1ACD" w:rsidP="00EE1ACD">
      <w:pPr>
        <w:rPr>
          <w:lang w:val="en"/>
        </w:rPr>
      </w:pPr>
      <w:r>
        <w:rPr>
          <w:lang w:val="en"/>
        </w:rPr>
        <w:t xml:space="preserve">I am personally not in </w:t>
      </w:r>
      <w:proofErr w:type="spellStart"/>
      <w:r>
        <w:rPr>
          <w:lang w:val="en"/>
        </w:rPr>
        <w:t>favo</w:t>
      </w:r>
      <w:r w:rsidR="00467053">
        <w:rPr>
          <w:lang w:val="en"/>
        </w:rPr>
        <w:t>u</w:t>
      </w:r>
      <w:r>
        <w:rPr>
          <w:lang w:val="en"/>
        </w:rPr>
        <w:t>r</w:t>
      </w:r>
      <w:proofErr w:type="spellEnd"/>
      <w:r>
        <w:rPr>
          <w:lang w:val="en"/>
        </w:rPr>
        <w:t xml:space="preserve"> of banning </w:t>
      </w:r>
      <w:r w:rsidR="007F2D6F">
        <w:rPr>
          <w:lang w:val="en"/>
        </w:rPr>
        <w:t>scooters;</w:t>
      </w:r>
      <w:r>
        <w:rPr>
          <w:lang w:val="en"/>
        </w:rPr>
        <w:t xml:space="preserve"> I would rather strive for responsible use, especially in relation to pedestrians. One last issue on E-Scooters is </w:t>
      </w:r>
      <w:r w:rsidR="00467053">
        <w:rPr>
          <w:lang w:val="en"/>
        </w:rPr>
        <w:t xml:space="preserve">that Councils have a </w:t>
      </w:r>
      <w:r>
        <w:rPr>
          <w:lang w:val="en"/>
        </w:rPr>
        <w:t xml:space="preserve">responsibility to keep </w:t>
      </w:r>
      <w:r w:rsidR="00467053">
        <w:rPr>
          <w:lang w:val="en"/>
        </w:rPr>
        <w:t>p</w:t>
      </w:r>
      <w:r>
        <w:rPr>
          <w:lang w:val="en"/>
        </w:rPr>
        <w:t xml:space="preserve">edestrians safe. I am not sure if they have </w:t>
      </w:r>
      <w:r w:rsidR="00467053">
        <w:rPr>
          <w:lang w:val="en"/>
        </w:rPr>
        <w:t xml:space="preserve">paid </w:t>
      </w:r>
      <w:r>
        <w:rPr>
          <w:lang w:val="en"/>
        </w:rPr>
        <w:t xml:space="preserve">serious attention to </w:t>
      </w:r>
      <w:r w:rsidR="007F2D6F">
        <w:rPr>
          <w:lang w:val="en"/>
        </w:rPr>
        <w:t>these requirements</w:t>
      </w:r>
      <w:r>
        <w:rPr>
          <w:lang w:val="en"/>
        </w:rPr>
        <w:t xml:space="preserve">. I commend both Blind Citizens </w:t>
      </w:r>
      <w:r w:rsidR="00467053">
        <w:rPr>
          <w:lang w:val="en"/>
        </w:rPr>
        <w:t xml:space="preserve">NZ, </w:t>
      </w:r>
      <w:r>
        <w:rPr>
          <w:lang w:val="en"/>
        </w:rPr>
        <w:t xml:space="preserve">and the Blind Foundation for </w:t>
      </w:r>
      <w:proofErr w:type="spellStart"/>
      <w:r>
        <w:rPr>
          <w:lang w:val="en"/>
        </w:rPr>
        <w:t>publicising</w:t>
      </w:r>
      <w:proofErr w:type="spellEnd"/>
      <w:r>
        <w:rPr>
          <w:lang w:val="en"/>
        </w:rPr>
        <w:t xml:space="preserve"> and promoting this issue.</w:t>
      </w:r>
    </w:p>
    <w:p w:rsidR="00EE1ACD" w:rsidRPr="005406B9" w:rsidRDefault="00EE1ACD" w:rsidP="00EE1ACD">
      <w:pPr>
        <w:rPr>
          <w:sz w:val="20"/>
          <w:lang w:val="en"/>
        </w:rPr>
      </w:pPr>
    </w:p>
    <w:p w:rsidR="00EE1ACD" w:rsidRDefault="00EE1ACD" w:rsidP="00EE1ACD">
      <w:pPr>
        <w:rPr>
          <w:lang w:val="en"/>
        </w:rPr>
      </w:pPr>
      <w:r>
        <w:rPr>
          <w:lang w:val="en"/>
        </w:rPr>
        <w:t>The second line from “</w:t>
      </w:r>
      <w:r w:rsidR="00467053">
        <w:rPr>
          <w:lang w:val="en"/>
        </w:rPr>
        <w:t>L</w:t>
      </w:r>
      <w:r>
        <w:rPr>
          <w:lang w:val="en"/>
        </w:rPr>
        <w:t xml:space="preserve">ying </w:t>
      </w:r>
      <w:r w:rsidR="00467053">
        <w:rPr>
          <w:lang w:val="en"/>
        </w:rPr>
        <w:t>E</w:t>
      </w:r>
      <w:r>
        <w:rPr>
          <w:lang w:val="en"/>
        </w:rPr>
        <w:t>yes” is</w:t>
      </w:r>
      <w:r w:rsidR="00467053">
        <w:rPr>
          <w:lang w:val="en"/>
        </w:rPr>
        <w:t>,</w:t>
      </w:r>
      <w:r>
        <w:rPr>
          <w:lang w:val="en"/>
        </w:rPr>
        <w:t xml:space="preserve"> “my oh my you sure know how to arrange things”</w:t>
      </w:r>
      <w:r w:rsidR="00467053">
        <w:rPr>
          <w:lang w:val="en"/>
        </w:rPr>
        <w:t>. M</w:t>
      </w:r>
      <w:r>
        <w:rPr>
          <w:lang w:val="en"/>
        </w:rPr>
        <w:t>ainly there is a derogatory connotation to this statement</w:t>
      </w:r>
      <w:r w:rsidR="00467053">
        <w:rPr>
          <w:lang w:val="en"/>
        </w:rPr>
        <w:t>. H</w:t>
      </w:r>
      <w:r>
        <w:rPr>
          <w:lang w:val="en"/>
        </w:rPr>
        <w:t>owever, just recently I have come across two occasions where there is a positive light in this statement.</w:t>
      </w:r>
    </w:p>
    <w:p w:rsidR="00EE1ACD" w:rsidRPr="005406B9" w:rsidRDefault="00EE1ACD" w:rsidP="00EE1ACD">
      <w:pPr>
        <w:rPr>
          <w:sz w:val="20"/>
          <w:lang w:val="en"/>
        </w:rPr>
      </w:pPr>
    </w:p>
    <w:p w:rsidR="00EE1ACD" w:rsidRDefault="00467053" w:rsidP="00EE1ACD">
      <w:pPr>
        <w:rPr>
          <w:lang w:val="en"/>
        </w:rPr>
      </w:pPr>
      <w:r>
        <w:rPr>
          <w:lang w:val="en"/>
        </w:rPr>
        <w:t xml:space="preserve">During May, </w:t>
      </w:r>
      <w:r w:rsidR="00EE1ACD">
        <w:rPr>
          <w:lang w:val="en"/>
        </w:rPr>
        <w:t>a group of old school mates from</w:t>
      </w:r>
      <w:r w:rsidR="005A0D18">
        <w:rPr>
          <w:lang w:val="en"/>
        </w:rPr>
        <w:t xml:space="preserve"> the </w:t>
      </w:r>
      <w:r>
        <w:rPr>
          <w:lang w:val="en"/>
        </w:rPr>
        <w:t>B</w:t>
      </w:r>
      <w:r w:rsidR="005A0D18">
        <w:rPr>
          <w:lang w:val="en"/>
        </w:rPr>
        <w:t xml:space="preserve">lind </w:t>
      </w:r>
      <w:r>
        <w:rPr>
          <w:lang w:val="en"/>
        </w:rPr>
        <w:t>F</w:t>
      </w:r>
      <w:r w:rsidR="005A0D18">
        <w:rPr>
          <w:lang w:val="en"/>
        </w:rPr>
        <w:t>oundation attended N</w:t>
      </w:r>
      <w:r w:rsidR="00EE1ACD">
        <w:rPr>
          <w:lang w:val="en"/>
        </w:rPr>
        <w:t>aomi Paterson’</w:t>
      </w:r>
      <w:r w:rsidR="005A0D18">
        <w:rPr>
          <w:lang w:val="en"/>
        </w:rPr>
        <w:t>s 75th birthday</w:t>
      </w:r>
      <w:r>
        <w:rPr>
          <w:lang w:val="en"/>
        </w:rPr>
        <w:t xml:space="preserve">. In </w:t>
      </w:r>
      <w:r w:rsidR="005A0D18">
        <w:rPr>
          <w:lang w:val="en"/>
        </w:rPr>
        <w:t>the group wh</w:t>
      </w:r>
      <w:r w:rsidR="00EE1ACD">
        <w:rPr>
          <w:lang w:val="en"/>
        </w:rPr>
        <w:t xml:space="preserve">o </w:t>
      </w:r>
      <w:r w:rsidR="007F2D6F">
        <w:rPr>
          <w:lang w:val="en"/>
        </w:rPr>
        <w:t>attended,</w:t>
      </w:r>
      <w:r w:rsidR="00EE1ACD">
        <w:rPr>
          <w:lang w:val="en"/>
        </w:rPr>
        <w:t xml:space="preserve"> we had </w:t>
      </w:r>
      <w:r w:rsidR="005A0D18">
        <w:rPr>
          <w:lang w:val="en"/>
        </w:rPr>
        <w:t>one</w:t>
      </w:r>
      <w:r w:rsidR="00EE1ACD">
        <w:rPr>
          <w:lang w:val="en"/>
        </w:rPr>
        <w:t xml:space="preserve"> </w:t>
      </w:r>
      <w:r w:rsidR="007F2D6F">
        <w:rPr>
          <w:lang w:val="en"/>
        </w:rPr>
        <w:t>world-class</w:t>
      </w:r>
      <w:r w:rsidR="00EE1ACD">
        <w:rPr>
          <w:lang w:val="en"/>
        </w:rPr>
        <w:t xml:space="preserve"> musician</w:t>
      </w:r>
      <w:r w:rsidR="005A0D18">
        <w:rPr>
          <w:lang w:val="en"/>
        </w:rPr>
        <w:t xml:space="preserve">, Eddie Low, and </w:t>
      </w:r>
      <w:r w:rsidR="00EE1ACD">
        <w:rPr>
          <w:lang w:val="en"/>
        </w:rPr>
        <w:t xml:space="preserve">two </w:t>
      </w:r>
      <w:r w:rsidR="007F2D6F">
        <w:rPr>
          <w:lang w:val="en"/>
        </w:rPr>
        <w:t>well-known</w:t>
      </w:r>
      <w:r w:rsidR="00EE1ACD">
        <w:rPr>
          <w:lang w:val="en"/>
        </w:rPr>
        <w:t xml:space="preserve"> musicians</w:t>
      </w:r>
      <w:r w:rsidR="008F06F1">
        <w:rPr>
          <w:lang w:val="en"/>
        </w:rPr>
        <w:t xml:space="preserve">, Shaun Johnson and Alan </w:t>
      </w:r>
      <w:proofErr w:type="spellStart"/>
      <w:r w:rsidR="008F06F1">
        <w:rPr>
          <w:lang w:val="en"/>
        </w:rPr>
        <w:t>Wi</w:t>
      </w:r>
      <w:r w:rsidR="00EE1ACD">
        <w:rPr>
          <w:lang w:val="en"/>
        </w:rPr>
        <w:t>tana</w:t>
      </w:r>
      <w:proofErr w:type="spellEnd"/>
      <w:r>
        <w:rPr>
          <w:lang w:val="en"/>
        </w:rPr>
        <w:t xml:space="preserve">. These </w:t>
      </w:r>
      <w:r w:rsidR="005A0D18">
        <w:rPr>
          <w:lang w:val="en"/>
        </w:rPr>
        <w:t>three</w:t>
      </w:r>
      <w:r w:rsidR="00EE1ACD">
        <w:rPr>
          <w:lang w:val="en"/>
        </w:rPr>
        <w:t xml:space="preserve"> musicians are all from my school days at the Blind Foundation</w:t>
      </w:r>
      <w:r>
        <w:rPr>
          <w:lang w:val="en"/>
        </w:rPr>
        <w:t>, and</w:t>
      </w:r>
      <w:r w:rsidR="00EE1ACD">
        <w:rPr>
          <w:lang w:val="en"/>
        </w:rPr>
        <w:t xml:space="preserve"> there are many other competent blind musicians out there</w:t>
      </w:r>
      <w:r>
        <w:rPr>
          <w:lang w:val="en"/>
        </w:rPr>
        <w:t xml:space="preserve">. </w:t>
      </w:r>
      <w:r w:rsidR="00EE1ACD">
        <w:rPr>
          <w:lang w:val="en"/>
        </w:rPr>
        <w:t xml:space="preserve">I believe this is something to bear in mind for </w:t>
      </w:r>
      <w:r>
        <w:rPr>
          <w:lang w:val="en"/>
        </w:rPr>
        <w:t xml:space="preserve">Blind Citizens NZ’s </w:t>
      </w:r>
      <w:r w:rsidR="00EE1ACD">
        <w:rPr>
          <w:lang w:val="en"/>
        </w:rPr>
        <w:t>75th birthday.</w:t>
      </w:r>
    </w:p>
    <w:p w:rsidR="00EE1ACD" w:rsidRDefault="00EE1ACD" w:rsidP="00EE1ACD">
      <w:pPr>
        <w:rPr>
          <w:lang w:val="en"/>
        </w:rPr>
      </w:pPr>
    </w:p>
    <w:p w:rsidR="00EE1ACD" w:rsidRDefault="00467053" w:rsidP="00EE1ACD">
      <w:pPr>
        <w:rPr>
          <w:lang w:val="en"/>
        </w:rPr>
      </w:pPr>
      <w:r>
        <w:rPr>
          <w:lang w:val="en"/>
        </w:rPr>
        <w:lastRenderedPageBreak/>
        <w:t xml:space="preserve">Prior to May, my </w:t>
      </w:r>
      <w:r w:rsidR="00EE1ACD">
        <w:rPr>
          <w:lang w:val="en"/>
        </w:rPr>
        <w:t>last tr</w:t>
      </w:r>
      <w:r w:rsidR="005A0D18">
        <w:rPr>
          <w:lang w:val="en"/>
        </w:rPr>
        <w:t>ip to Huntly was ten years ago</w:t>
      </w:r>
      <w:r w:rsidR="000865AE">
        <w:rPr>
          <w:lang w:val="en"/>
        </w:rPr>
        <w:t xml:space="preserve">, and there are </w:t>
      </w:r>
      <w:r>
        <w:rPr>
          <w:lang w:val="en"/>
        </w:rPr>
        <w:t>f</w:t>
      </w:r>
      <w:r w:rsidR="005A0D18">
        <w:rPr>
          <w:lang w:val="en"/>
        </w:rPr>
        <w:t>our</w:t>
      </w:r>
      <w:r w:rsidR="00EE1ACD">
        <w:rPr>
          <w:lang w:val="en"/>
        </w:rPr>
        <w:t xml:space="preserve"> old schoolmates who travel</w:t>
      </w:r>
      <w:r w:rsidR="000865AE">
        <w:rPr>
          <w:lang w:val="en"/>
        </w:rPr>
        <w:t>l</w:t>
      </w:r>
      <w:r w:rsidR="00EE1ACD">
        <w:rPr>
          <w:lang w:val="en"/>
        </w:rPr>
        <w:t>ed to Huntly</w:t>
      </w:r>
      <w:r w:rsidR="000865AE">
        <w:rPr>
          <w:lang w:val="en"/>
        </w:rPr>
        <w:t xml:space="preserve"> then, who are no longer with us. They are all </w:t>
      </w:r>
      <w:r w:rsidR="00EE1ACD">
        <w:rPr>
          <w:lang w:val="en"/>
        </w:rPr>
        <w:t>very much remembered</w:t>
      </w:r>
      <w:r w:rsidR="000865AE">
        <w:rPr>
          <w:lang w:val="en"/>
        </w:rPr>
        <w:t xml:space="preserve"> and I mention them by name, as I believe many of our members will know, or recall stories about them – I refer to </w:t>
      </w:r>
      <w:r w:rsidR="00EE1ACD">
        <w:rPr>
          <w:lang w:val="en"/>
        </w:rPr>
        <w:t>Lynette</w:t>
      </w:r>
      <w:r w:rsidR="000865AE">
        <w:rPr>
          <w:lang w:val="en"/>
        </w:rPr>
        <w:t xml:space="preserve"> Simon, </w:t>
      </w:r>
      <w:r w:rsidR="00EE1ACD">
        <w:rPr>
          <w:lang w:val="en"/>
        </w:rPr>
        <w:t>Maureen</w:t>
      </w:r>
      <w:r w:rsidR="000865AE">
        <w:rPr>
          <w:lang w:val="en"/>
        </w:rPr>
        <w:t xml:space="preserve"> </w:t>
      </w:r>
      <w:proofErr w:type="spellStart"/>
      <w:r w:rsidR="000865AE">
        <w:rPr>
          <w:lang w:val="en"/>
        </w:rPr>
        <w:t>Rawiri</w:t>
      </w:r>
      <w:proofErr w:type="spellEnd"/>
      <w:r w:rsidR="00EE1ACD">
        <w:rPr>
          <w:lang w:val="en"/>
        </w:rPr>
        <w:t>, Marle</w:t>
      </w:r>
      <w:r w:rsidR="000865AE">
        <w:rPr>
          <w:lang w:val="en"/>
        </w:rPr>
        <w:t>ne L</w:t>
      </w:r>
      <w:r w:rsidR="008F06F1">
        <w:rPr>
          <w:lang w:val="en"/>
        </w:rPr>
        <w:t>indsay</w:t>
      </w:r>
      <w:r w:rsidR="00EE1ACD">
        <w:rPr>
          <w:lang w:val="en"/>
        </w:rPr>
        <w:t>, and Barry</w:t>
      </w:r>
      <w:r w:rsidR="000865AE">
        <w:rPr>
          <w:lang w:val="en"/>
        </w:rPr>
        <w:t xml:space="preserve"> Jones</w:t>
      </w:r>
      <w:r w:rsidR="005A0D18">
        <w:rPr>
          <w:lang w:val="en"/>
        </w:rPr>
        <w:t>.</w:t>
      </w:r>
    </w:p>
    <w:p w:rsidR="00EE1ACD" w:rsidRPr="005406B9" w:rsidRDefault="00EE1ACD" w:rsidP="00EE1ACD">
      <w:pPr>
        <w:rPr>
          <w:sz w:val="20"/>
          <w:lang w:val="en"/>
        </w:rPr>
      </w:pPr>
    </w:p>
    <w:p w:rsidR="00EE1ACD" w:rsidRDefault="000865AE" w:rsidP="00EE1ACD">
      <w:pPr>
        <w:rPr>
          <w:lang w:val="en"/>
        </w:rPr>
      </w:pPr>
      <w:r>
        <w:rPr>
          <w:lang w:val="en"/>
        </w:rPr>
        <w:t xml:space="preserve">The </w:t>
      </w:r>
      <w:r w:rsidR="00EE1ACD">
        <w:rPr>
          <w:lang w:val="en"/>
        </w:rPr>
        <w:t xml:space="preserve">positive manner in which Sandra Budd has exited the </w:t>
      </w:r>
      <w:r>
        <w:rPr>
          <w:lang w:val="en"/>
        </w:rPr>
        <w:t>Blind F</w:t>
      </w:r>
      <w:r w:rsidR="00EE1ACD">
        <w:rPr>
          <w:lang w:val="en"/>
        </w:rPr>
        <w:t xml:space="preserve">oundation is </w:t>
      </w:r>
      <w:r>
        <w:rPr>
          <w:lang w:val="en"/>
        </w:rPr>
        <w:t xml:space="preserve">I believe, </w:t>
      </w:r>
      <w:r w:rsidR="00EE1ACD">
        <w:rPr>
          <w:lang w:val="en"/>
        </w:rPr>
        <w:t>worthy of comment</w:t>
      </w:r>
      <w:r>
        <w:rPr>
          <w:lang w:val="en"/>
        </w:rPr>
        <w:t xml:space="preserve">. Her departure is towards the end of </w:t>
      </w:r>
      <w:r w:rsidR="00EE1ACD">
        <w:rPr>
          <w:lang w:val="en"/>
        </w:rPr>
        <w:t>a five</w:t>
      </w:r>
      <w:r>
        <w:rPr>
          <w:lang w:val="en"/>
        </w:rPr>
        <w:t>-</w:t>
      </w:r>
      <w:r w:rsidR="00EE1ACD">
        <w:rPr>
          <w:lang w:val="en"/>
        </w:rPr>
        <w:t>year plan</w:t>
      </w:r>
      <w:r>
        <w:rPr>
          <w:lang w:val="en"/>
        </w:rPr>
        <w:t xml:space="preserve">, leaving planning </w:t>
      </w:r>
      <w:r w:rsidR="00EE1ACD">
        <w:rPr>
          <w:lang w:val="en"/>
        </w:rPr>
        <w:t xml:space="preserve">for the next five years to the new </w:t>
      </w:r>
      <w:r>
        <w:rPr>
          <w:lang w:val="en"/>
        </w:rPr>
        <w:t xml:space="preserve">Chief Executive. </w:t>
      </w:r>
      <w:r w:rsidR="00EE1ACD">
        <w:rPr>
          <w:lang w:val="en"/>
        </w:rPr>
        <w:t xml:space="preserve">I </w:t>
      </w:r>
      <w:r>
        <w:rPr>
          <w:lang w:val="en"/>
        </w:rPr>
        <w:t xml:space="preserve">did not </w:t>
      </w:r>
      <w:r w:rsidR="00EE1ACD">
        <w:rPr>
          <w:lang w:val="en"/>
        </w:rPr>
        <w:t xml:space="preserve">have </w:t>
      </w:r>
      <w:r w:rsidR="005A0D18">
        <w:rPr>
          <w:lang w:val="en"/>
        </w:rPr>
        <w:t xml:space="preserve">to suggest to Sandra </w:t>
      </w:r>
      <w:r w:rsidR="00EE1ACD">
        <w:rPr>
          <w:lang w:val="en"/>
        </w:rPr>
        <w:t xml:space="preserve">that there is life after the </w:t>
      </w:r>
      <w:r>
        <w:rPr>
          <w:lang w:val="en"/>
        </w:rPr>
        <w:t xml:space="preserve">Foundation. </w:t>
      </w:r>
      <w:r w:rsidR="00565D1B">
        <w:rPr>
          <w:lang w:val="en"/>
        </w:rPr>
        <w:t xml:space="preserve">This brings me to the </w:t>
      </w:r>
      <w:r w:rsidR="005A0D18">
        <w:rPr>
          <w:lang w:val="en"/>
        </w:rPr>
        <w:t xml:space="preserve">last line </w:t>
      </w:r>
      <w:r w:rsidR="00565D1B">
        <w:rPr>
          <w:lang w:val="en"/>
        </w:rPr>
        <w:t xml:space="preserve">I want </w:t>
      </w:r>
      <w:r w:rsidR="005A0D18">
        <w:rPr>
          <w:lang w:val="en"/>
        </w:rPr>
        <w:t xml:space="preserve">to leave </w:t>
      </w:r>
      <w:r w:rsidR="00565D1B">
        <w:rPr>
          <w:lang w:val="en"/>
        </w:rPr>
        <w:t xml:space="preserve">with </w:t>
      </w:r>
      <w:r w:rsidR="005A0D18">
        <w:rPr>
          <w:lang w:val="en"/>
        </w:rPr>
        <w:t>you</w:t>
      </w:r>
      <w:r w:rsidR="00565D1B">
        <w:rPr>
          <w:lang w:val="en"/>
        </w:rPr>
        <w:t xml:space="preserve">. It is </w:t>
      </w:r>
      <w:r w:rsidR="00EE1ACD">
        <w:rPr>
          <w:lang w:val="en"/>
        </w:rPr>
        <w:t>the interpretation or meaning</w:t>
      </w:r>
      <w:r w:rsidR="005A0D18">
        <w:rPr>
          <w:lang w:val="en"/>
        </w:rPr>
        <w:t xml:space="preserve"> of which </w:t>
      </w:r>
      <w:r w:rsidR="00565D1B">
        <w:rPr>
          <w:lang w:val="en"/>
        </w:rPr>
        <w:t xml:space="preserve">I </w:t>
      </w:r>
      <w:r w:rsidR="007F2D6F">
        <w:rPr>
          <w:lang w:val="en"/>
        </w:rPr>
        <w:t xml:space="preserve">leave </w:t>
      </w:r>
      <w:r w:rsidR="005A0D18">
        <w:rPr>
          <w:lang w:val="en"/>
        </w:rPr>
        <w:t xml:space="preserve">to you </w:t>
      </w:r>
      <w:r w:rsidR="005406B9">
        <w:rPr>
          <w:lang w:val="en"/>
        </w:rPr>
        <w:t xml:space="preserve">- </w:t>
      </w:r>
      <w:r w:rsidR="00EE1ACD">
        <w:rPr>
          <w:lang w:val="en"/>
        </w:rPr>
        <w:t>city girls just seemed to find out early how to o</w:t>
      </w:r>
      <w:r w:rsidR="005A0D18">
        <w:rPr>
          <w:lang w:val="en"/>
        </w:rPr>
        <w:t xml:space="preserve">pen doors with just a smile!! </w:t>
      </w:r>
      <w:r w:rsidR="00565D1B">
        <w:rPr>
          <w:lang w:val="en"/>
        </w:rPr>
        <w:t>P</w:t>
      </w:r>
      <w:r w:rsidR="00EE1ACD">
        <w:rPr>
          <w:lang w:val="en"/>
        </w:rPr>
        <w:t xml:space="preserve">erhaps </w:t>
      </w:r>
      <w:r w:rsidR="005A0D18">
        <w:rPr>
          <w:lang w:val="en"/>
        </w:rPr>
        <w:t>there was an A</w:t>
      </w:r>
      <w:r w:rsidR="00EE1ACD">
        <w:rPr>
          <w:lang w:val="en"/>
        </w:rPr>
        <w:t>lexa involved</w:t>
      </w:r>
      <w:r w:rsidR="005A0D18">
        <w:rPr>
          <w:lang w:val="en"/>
        </w:rPr>
        <w:t>.</w:t>
      </w:r>
    </w:p>
    <w:p w:rsidR="00EE1ACD" w:rsidRPr="005406B9" w:rsidRDefault="00EE1ACD" w:rsidP="00EE1ACD">
      <w:pPr>
        <w:rPr>
          <w:sz w:val="20"/>
          <w:lang w:val="en"/>
        </w:rPr>
      </w:pPr>
    </w:p>
    <w:p w:rsidR="00F242F1" w:rsidRDefault="00565D1B" w:rsidP="006F7DDD">
      <w:pPr>
        <w:rPr>
          <w:lang w:val="en"/>
        </w:rPr>
      </w:pPr>
      <w:r>
        <w:rPr>
          <w:lang w:val="en"/>
        </w:rPr>
        <w:t>A</w:t>
      </w:r>
      <w:r w:rsidR="00EE1ACD">
        <w:rPr>
          <w:lang w:val="en"/>
        </w:rPr>
        <w:t xml:space="preserve">spects of the budget </w:t>
      </w:r>
      <w:r>
        <w:rPr>
          <w:lang w:val="en"/>
        </w:rPr>
        <w:t xml:space="preserve">I wish to mention </w:t>
      </w:r>
      <w:r w:rsidR="00EE1ACD">
        <w:rPr>
          <w:lang w:val="en"/>
        </w:rPr>
        <w:t xml:space="preserve">are </w:t>
      </w:r>
      <w:r>
        <w:rPr>
          <w:lang w:val="en"/>
        </w:rPr>
        <w:t xml:space="preserve">about the </w:t>
      </w:r>
      <w:r w:rsidR="00EE1ACD">
        <w:rPr>
          <w:lang w:val="en"/>
        </w:rPr>
        <w:t xml:space="preserve">fair dollop of money </w:t>
      </w:r>
      <w:r w:rsidR="005406B9">
        <w:rPr>
          <w:lang w:val="en"/>
        </w:rPr>
        <w:t xml:space="preserve">being </w:t>
      </w:r>
      <w:r w:rsidR="00EE1ACD">
        <w:rPr>
          <w:lang w:val="en"/>
        </w:rPr>
        <w:t>put into the upgrade of railways</w:t>
      </w:r>
      <w:r>
        <w:rPr>
          <w:lang w:val="en"/>
        </w:rPr>
        <w:t xml:space="preserve">. </w:t>
      </w:r>
      <w:r w:rsidR="00EE1ACD">
        <w:rPr>
          <w:lang w:val="en"/>
        </w:rPr>
        <w:t>I trust this will</w:t>
      </w:r>
      <w:r w:rsidR="005A0D18">
        <w:rPr>
          <w:lang w:val="en"/>
        </w:rPr>
        <w:t xml:space="preserve"> mean the reinstatement of the “</w:t>
      </w:r>
      <w:r w:rsidR="00EE1ACD">
        <w:rPr>
          <w:lang w:val="en"/>
        </w:rPr>
        <w:t>southerners</w:t>
      </w:r>
      <w:r w:rsidR="005A0D18">
        <w:rPr>
          <w:lang w:val="en"/>
        </w:rPr>
        <w:t>”</w:t>
      </w:r>
      <w:r w:rsidR="00EE1ACD">
        <w:rPr>
          <w:lang w:val="en"/>
        </w:rPr>
        <w:t xml:space="preserve"> which ran between Christchurch and Dunedin</w:t>
      </w:r>
      <w:r>
        <w:rPr>
          <w:lang w:val="en"/>
        </w:rPr>
        <w:t>,</w:t>
      </w:r>
      <w:r w:rsidR="00EE1ACD">
        <w:rPr>
          <w:lang w:val="en"/>
        </w:rPr>
        <w:t xml:space="preserve"> and upgrad</w:t>
      </w:r>
      <w:r w:rsidR="005A0D18">
        <w:rPr>
          <w:lang w:val="en"/>
        </w:rPr>
        <w:t xml:space="preserve">ing the train running from </w:t>
      </w:r>
      <w:proofErr w:type="spellStart"/>
      <w:r w:rsidR="005A0D18">
        <w:rPr>
          <w:lang w:val="en"/>
        </w:rPr>
        <w:t>Picton</w:t>
      </w:r>
      <w:proofErr w:type="spellEnd"/>
      <w:r w:rsidR="005A0D18">
        <w:rPr>
          <w:lang w:val="en"/>
        </w:rPr>
        <w:t xml:space="preserve"> to Christchurch.</w:t>
      </w:r>
      <w:r w:rsidR="006F7DDD">
        <w:rPr>
          <w:lang w:val="en"/>
        </w:rPr>
        <w:t xml:space="preserve"> </w:t>
      </w:r>
      <w:r w:rsidR="00EE1ACD">
        <w:rPr>
          <w:lang w:val="en"/>
        </w:rPr>
        <w:t>Other points which will impinge o</w:t>
      </w:r>
      <w:r w:rsidR="005A0D18">
        <w:rPr>
          <w:lang w:val="en"/>
        </w:rPr>
        <w:t xml:space="preserve">n our members is a look at the </w:t>
      </w:r>
      <w:r w:rsidR="00EE1ACD">
        <w:rPr>
          <w:lang w:val="en"/>
        </w:rPr>
        <w:t>abatement rules surrounding benefits</w:t>
      </w:r>
      <w:r>
        <w:rPr>
          <w:lang w:val="en"/>
        </w:rPr>
        <w:t>,</w:t>
      </w:r>
      <w:r w:rsidR="00EE1ACD">
        <w:rPr>
          <w:lang w:val="en"/>
        </w:rPr>
        <w:t xml:space="preserve"> the easing of the definition of what constitutes a relationship</w:t>
      </w:r>
      <w:r>
        <w:rPr>
          <w:lang w:val="en"/>
        </w:rPr>
        <w:t>,</w:t>
      </w:r>
      <w:r w:rsidR="00EE1ACD">
        <w:rPr>
          <w:lang w:val="en"/>
        </w:rPr>
        <w:t xml:space="preserve"> and the dropping of the punitive approach to young women not naming the fathers of their children</w:t>
      </w:r>
      <w:r w:rsidR="005A0D18">
        <w:rPr>
          <w:lang w:val="en"/>
        </w:rPr>
        <w:t>.</w:t>
      </w:r>
      <w:r w:rsidR="00EE1ACD">
        <w:rPr>
          <w:lang w:val="en"/>
        </w:rPr>
        <w:t xml:space="preserve"> These three recommendations were </w:t>
      </w:r>
      <w:r>
        <w:rPr>
          <w:lang w:val="en"/>
        </w:rPr>
        <w:t xml:space="preserve">three out of the </w:t>
      </w:r>
      <w:r w:rsidR="00EE1ACD">
        <w:rPr>
          <w:lang w:val="en"/>
        </w:rPr>
        <w:t>42 made by a special panel set up to make recommendations re</w:t>
      </w:r>
      <w:r w:rsidR="005A0D18">
        <w:rPr>
          <w:lang w:val="en"/>
        </w:rPr>
        <w:t>garding</w:t>
      </w:r>
      <w:r w:rsidR="00EE1ACD">
        <w:rPr>
          <w:lang w:val="en"/>
        </w:rPr>
        <w:t xml:space="preserve"> policies of </w:t>
      </w:r>
      <w:r w:rsidR="005A0D18">
        <w:rPr>
          <w:lang w:val="en"/>
        </w:rPr>
        <w:t>Ministry of S</w:t>
      </w:r>
      <w:r w:rsidR="00EE1ACD">
        <w:rPr>
          <w:lang w:val="en"/>
        </w:rPr>
        <w:t xml:space="preserve">ocial </w:t>
      </w:r>
      <w:r w:rsidR="005A0D18">
        <w:rPr>
          <w:lang w:val="en"/>
        </w:rPr>
        <w:t>D</w:t>
      </w:r>
      <w:r w:rsidR="00EE1ACD">
        <w:rPr>
          <w:lang w:val="en"/>
        </w:rPr>
        <w:t>evelopment</w:t>
      </w:r>
      <w:r w:rsidR="005A0D18">
        <w:rPr>
          <w:lang w:val="en"/>
        </w:rPr>
        <w:t>.</w:t>
      </w:r>
      <w:r w:rsidR="00EE1ACD">
        <w:rPr>
          <w:lang w:val="en"/>
        </w:rPr>
        <w:t xml:space="preserve"> I am soon to receive a braille copy of the document this panel put out</w:t>
      </w:r>
      <w:r w:rsidR="00F242F1">
        <w:rPr>
          <w:lang w:val="en"/>
        </w:rPr>
        <w:t xml:space="preserve">. </w:t>
      </w:r>
      <w:r w:rsidR="00EE1ACD">
        <w:rPr>
          <w:lang w:val="en"/>
        </w:rPr>
        <w:t>I will come back to t</w:t>
      </w:r>
      <w:r w:rsidR="005A0D18">
        <w:rPr>
          <w:lang w:val="en"/>
        </w:rPr>
        <w:t>his in the next focus</w:t>
      </w:r>
      <w:r w:rsidR="00F242F1">
        <w:rPr>
          <w:lang w:val="en"/>
        </w:rPr>
        <w:t xml:space="preserve"> issue</w:t>
      </w:r>
      <w:r w:rsidR="005A0D18">
        <w:rPr>
          <w:lang w:val="en"/>
        </w:rPr>
        <w:t>.</w:t>
      </w:r>
      <w:r w:rsidR="006F7DDD">
        <w:rPr>
          <w:lang w:val="en"/>
        </w:rPr>
        <w:t xml:space="preserve"> I hope the wellbeing emanating from t</w:t>
      </w:r>
      <w:r w:rsidR="00F242F1">
        <w:rPr>
          <w:lang w:val="en"/>
        </w:rPr>
        <w:t>h</w:t>
      </w:r>
      <w:r w:rsidR="00334977">
        <w:rPr>
          <w:lang w:val="en"/>
        </w:rPr>
        <w:t>e budget extends to all of you.</w:t>
      </w:r>
    </w:p>
    <w:p w:rsidR="00EE1ACD" w:rsidRPr="005406B9" w:rsidRDefault="00EE1ACD" w:rsidP="00EE1ACD">
      <w:pPr>
        <w:rPr>
          <w:sz w:val="20"/>
          <w:lang w:val="en"/>
        </w:rPr>
      </w:pPr>
    </w:p>
    <w:p w:rsidR="005406B9" w:rsidRDefault="008F06F1" w:rsidP="00EE1ACD">
      <w:pPr>
        <w:rPr>
          <w:lang w:val="en"/>
        </w:rPr>
      </w:pPr>
      <w:r>
        <w:rPr>
          <w:lang w:val="en"/>
        </w:rPr>
        <w:t>In this</w:t>
      </w:r>
      <w:r w:rsidR="00EE1ACD">
        <w:rPr>
          <w:lang w:val="en"/>
        </w:rPr>
        <w:t xml:space="preserve"> editorial</w:t>
      </w:r>
      <w:r>
        <w:rPr>
          <w:lang w:val="en"/>
        </w:rPr>
        <w:t>,</w:t>
      </w:r>
      <w:r w:rsidR="00EE1ACD">
        <w:rPr>
          <w:lang w:val="en"/>
        </w:rPr>
        <w:t xml:space="preserve"> I </w:t>
      </w:r>
      <w:r>
        <w:rPr>
          <w:lang w:val="en"/>
        </w:rPr>
        <w:t xml:space="preserve">also </w:t>
      </w:r>
      <w:r w:rsidR="00EE1ACD">
        <w:rPr>
          <w:lang w:val="en"/>
        </w:rPr>
        <w:t xml:space="preserve">want to mention </w:t>
      </w:r>
      <w:r w:rsidR="005A0D18">
        <w:rPr>
          <w:lang w:val="en"/>
        </w:rPr>
        <w:t>R</w:t>
      </w:r>
      <w:r w:rsidR="00EE1ACD">
        <w:rPr>
          <w:lang w:val="en"/>
        </w:rPr>
        <w:t xml:space="preserve">ocket </w:t>
      </w:r>
      <w:r w:rsidR="005A0D18">
        <w:rPr>
          <w:lang w:val="en"/>
        </w:rPr>
        <w:t>M</w:t>
      </w:r>
      <w:r w:rsidR="00EE1ACD">
        <w:rPr>
          <w:lang w:val="en"/>
        </w:rPr>
        <w:t>an</w:t>
      </w:r>
      <w:r w:rsidR="005A0D18">
        <w:rPr>
          <w:lang w:val="en"/>
        </w:rPr>
        <w:t>, a film about Elton John</w:t>
      </w:r>
      <w:r w:rsidR="00565D1B">
        <w:rPr>
          <w:lang w:val="en"/>
        </w:rPr>
        <w:t xml:space="preserve">. Like </w:t>
      </w:r>
      <w:r w:rsidR="00EE1ACD">
        <w:rPr>
          <w:lang w:val="en"/>
        </w:rPr>
        <w:t>the film about Freddy Mercury</w:t>
      </w:r>
      <w:r w:rsidR="00565D1B">
        <w:rPr>
          <w:lang w:val="en"/>
        </w:rPr>
        <w:t>,</w:t>
      </w:r>
      <w:r w:rsidR="00EE1ACD">
        <w:rPr>
          <w:lang w:val="en"/>
        </w:rPr>
        <w:t xml:space="preserve"> the film certainly had its share of sex, drugs and</w:t>
      </w:r>
      <w:bookmarkStart w:id="2" w:name="_GoBack"/>
      <w:bookmarkEnd w:id="2"/>
      <w:r w:rsidR="00EE1ACD">
        <w:rPr>
          <w:lang w:val="en"/>
        </w:rPr>
        <w:t xml:space="preserve"> rock and roll</w:t>
      </w:r>
      <w:r w:rsidR="00565D1B">
        <w:rPr>
          <w:lang w:val="en"/>
        </w:rPr>
        <w:t xml:space="preserve">. </w:t>
      </w:r>
    </w:p>
    <w:p w:rsidR="00EE1ACD" w:rsidRDefault="00565D1B" w:rsidP="00EE1ACD">
      <w:pPr>
        <w:rPr>
          <w:lang w:val="en"/>
        </w:rPr>
      </w:pPr>
      <w:r>
        <w:rPr>
          <w:lang w:val="en"/>
        </w:rPr>
        <w:lastRenderedPageBreak/>
        <w:t xml:space="preserve">The </w:t>
      </w:r>
      <w:r w:rsidR="00EE1ACD">
        <w:rPr>
          <w:lang w:val="en"/>
        </w:rPr>
        <w:t>lack of anger management also featured in both films</w:t>
      </w:r>
      <w:r>
        <w:rPr>
          <w:lang w:val="en"/>
        </w:rPr>
        <w:t xml:space="preserve">. In my view, the </w:t>
      </w:r>
      <w:r w:rsidR="00EE1ACD">
        <w:rPr>
          <w:lang w:val="en"/>
        </w:rPr>
        <w:t xml:space="preserve">crowning glory in both films was the </w:t>
      </w:r>
      <w:r>
        <w:rPr>
          <w:lang w:val="en"/>
        </w:rPr>
        <w:t>m</w:t>
      </w:r>
      <w:r w:rsidR="00EE1ACD">
        <w:rPr>
          <w:lang w:val="en"/>
        </w:rPr>
        <w:t>usic</w:t>
      </w:r>
      <w:r>
        <w:rPr>
          <w:lang w:val="en"/>
        </w:rPr>
        <w:t>. A</w:t>
      </w:r>
      <w:r w:rsidR="00EE1ACD">
        <w:rPr>
          <w:lang w:val="en"/>
        </w:rPr>
        <w:t xml:space="preserve"> plentiful sup</w:t>
      </w:r>
      <w:r w:rsidR="005A0D18">
        <w:rPr>
          <w:lang w:val="en"/>
        </w:rPr>
        <w:t>ply of hank</w:t>
      </w:r>
      <w:r>
        <w:rPr>
          <w:lang w:val="en"/>
        </w:rPr>
        <w:t xml:space="preserve">ies </w:t>
      </w:r>
      <w:r w:rsidR="005A0D18">
        <w:rPr>
          <w:lang w:val="en"/>
        </w:rPr>
        <w:t xml:space="preserve">would be a good </w:t>
      </w:r>
      <w:r w:rsidR="00EE1ACD">
        <w:rPr>
          <w:lang w:val="en"/>
        </w:rPr>
        <w:t>idea</w:t>
      </w:r>
      <w:r w:rsidR="005A0D18">
        <w:rPr>
          <w:lang w:val="en"/>
        </w:rPr>
        <w:t>.</w:t>
      </w:r>
      <w:r w:rsidR="00EE1ACD">
        <w:rPr>
          <w:lang w:val="en"/>
        </w:rPr>
        <w:t xml:space="preserve"> I have never heard such emotional versions of </w:t>
      </w:r>
      <w:r w:rsidR="005A0D18">
        <w:rPr>
          <w:lang w:val="en"/>
        </w:rPr>
        <w:t>“</w:t>
      </w:r>
      <w:r w:rsidR="00EE1ACD">
        <w:rPr>
          <w:lang w:val="en"/>
        </w:rPr>
        <w:t>don’t let the sun go down on me</w:t>
      </w:r>
      <w:r w:rsidR="005A0D18">
        <w:rPr>
          <w:lang w:val="en"/>
        </w:rPr>
        <w:t xml:space="preserve">” and “goodbye yellow brick road”. </w:t>
      </w:r>
      <w:r w:rsidR="00EE1ACD">
        <w:rPr>
          <w:lang w:val="en"/>
        </w:rPr>
        <w:t>I came out of the film conflicted about audio description</w:t>
      </w:r>
      <w:r>
        <w:rPr>
          <w:lang w:val="en"/>
        </w:rPr>
        <w:t xml:space="preserve"> – if this had been available, there would have been clarity about </w:t>
      </w:r>
      <w:r w:rsidR="005A0D18">
        <w:rPr>
          <w:lang w:val="en"/>
        </w:rPr>
        <w:t>t</w:t>
      </w:r>
      <w:r w:rsidR="00EE1ACD">
        <w:rPr>
          <w:lang w:val="en"/>
        </w:rPr>
        <w:t>ime lines</w:t>
      </w:r>
      <w:r>
        <w:rPr>
          <w:lang w:val="en"/>
        </w:rPr>
        <w:t>,</w:t>
      </w:r>
      <w:r w:rsidR="00EE1ACD">
        <w:rPr>
          <w:lang w:val="en"/>
        </w:rPr>
        <w:t xml:space="preserve"> and know</w:t>
      </w:r>
      <w:r>
        <w:rPr>
          <w:lang w:val="en"/>
        </w:rPr>
        <w:t>ing</w:t>
      </w:r>
      <w:r w:rsidR="00EE1ACD">
        <w:rPr>
          <w:lang w:val="en"/>
        </w:rPr>
        <w:t xml:space="preserve"> exactly who was s</w:t>
      </w:r>
      <w:r w:rsidR="005A0D18">
        <w:rPr>
          <w:lang w:val="en"/>
        </w:rPr>
        <w:t>peaking</w:t>
      </w:r>
      <w:r>
        <w:rPr>
          <w:lang w:val="en"/>
        </w:rPr>
        <w:t>. H</w:t>
      </w:r>
      <w:r w:rsidR="00EE1ACD">
        <w:rPr>
          <w:lang w:val="en"/>
        </w:rPr>
        <w:t>owever there could have be</w:t>
      </w:r>
      <w:r w:rsidR="005A0D18">
        <w:rPr>
          <w:lang w:val="en"/>
        </w:rPr>
        <w:t xml:space="preserve">en an over load of information. </w:t>
      </w:r>
      <w:r w:rsidR="00EE1ACD">
        <w:rPr>
          <w:lang w:val="en"/>
        </w:rPr>
        <w:t xml:space="preserve">The film running for </w:t>
      </w:r>
      <w:r>
        <w:rPr>
          <w:lang w:val="en"/>
        </w:rPr>
        <w:t xml:space="preserve">two </w:t>
      </w:r>
      <w:r w:rsidR="00EE1ACD">
        <w:rPr>
          <w:lang w:val="en"/>
        </w:rPr>
        <w:t>hours may well have bee</w:t>
      </w:r>
      <w:r w:rsidR="005A0D18">
        <w:rPr>
          <w:lang w:val="en"/>
        </w:rPr>
        <w:t>n a trifle repetitive and long</w:t>
      </w:r>
      <w:r>
        <w:rPr>
          <w:lang w:val="en"/>
        </w:rPr>
        <w:t>. H</w:t>
      </w:r>
      <w:r w:rsidR="00EE1ACD">
        <w:rPr>
          <w:lang w:val="en"/>
        </w:rPr>
        <w:t>owever</w:t>
      </w:r>
      <w:r>
        <w:rPr>
          <w:lang w:val="en"/>
        </w:rPr>
        <w:t>,</w:t>
      </w:r>
      <w:r w:rsidR="00EE1ACD">
        <w:rPr>
          <w:lang w:val="en"/>
        </w:rPr>
        <w:t xml:space="preserve"> I g</w:t>
      </w:r>
      <w:r w:rsidR="005A0D18">
        <w:rPr>
          <w:lang w:val="en"/>
        </w:rPr>
        <w:t xml:space="preserve">ive it a strong recommendation. </w:t>
      </w:r>
      <w:r w:rsidR="00EE1ACD">
        <w:rPr>
          <w:lang w:val="en"/>
        </w:rPr>
        <w:t xml:space="preserve">I went to the first showing at my local theatre </w:t>
      </w:r>
      <w:r>
        <w:rPr>
          <w:lang w:val="en"/>
        </w:rPr>
        <w:t xml:space="preserve">where I </w:t>
      </w:r>
      <w:r w:rsidR="00EE1ACD">
        <w:rPr>
          <w:lang w:val="en"/>
        </w:rPr>
        <w:t>was the sole member of the audience</w:t>
      </w:r>
      <w:r>
        <w:rPr>
          <w:lang w:val="en"/>
        </w:rPr>
        <w:t xml:space="preserve">. I </w:t>
      </w:r>
      <w:r w:rsidR="00EE1ACD">
        <w:rPr>
          <w:lang w:val="en"/>
        </w:rPr>
        <w:t xml:space="preserve">sang along to most of the songs and yes have no fear I </w:t>
      </w:r>
      <w:r>
        <w:rPr>
          <w:lang w:val="en"/>
        </w:rPr>
        <w:t xml:space="preserve">won’t </w:t>
      </w:r>
      <w:r w:rsidR="00EE1ACD">
        <w:rPr>
          <w:lang w:val="en"/>
        </w:rPr>
        <w:t>give up the day job</w:t>
      </w:r>
      <w:r w:rsidR="005A0D18">
        <w:rPr>
          <w:lang w:val="en"/>
        </w:rPr>
        <w:t>.</w:t>
      </w:r>
    </w:p>
    <w:p w:rsidR="005A0D18" w:rsidRPr="00F242F1" w:rsidRDefault="005A0D18" w:rsidP="00EE1ACD">
      <w:pPr>
        <w:rPr>
          <w:sz w:val="20"/>
          <w:lang w:val="en"/>
        </w:rPr>
      </w:pPr>
    </w:p>
    <w:p w:rsidR="002572A8" w:rsidRDefault="00262C4C" w:rsidP="00EE1ACD">
      <w:pPr>
        <w:rPr>
          <w:lang w:val="en"/>
        </w:rPr>
      </w:pPr>
      <w:r>
        <w:rPr>
          <w:lang w:val="en"/>
        </w:rPr>
        <w:t xml:space="preserve">Last but by no means least. Apologies for </w:t>
      </w:r>
      <w:r w:rsidR="006F7DDD">
        <w:rPr>
          <w:lang w:val="en"/>
        </w:rPr>
        <w:t xml:space="preserve">the lateness </w:t>
      </w:r>
      <w:r w:rsidR="002572A8">
        <w:rPr>
          <w:lang w:val="en"/>
        </w:rPr>
        <w:t xml:space="preserve">this Focus issue arrives with readers. </w:t>
      </w:r>
      <w:proofErr w:type="spellStart"/>
      <w:r w:rsidR="002572A8">
        <w:rPr>
          <w:lang w:val="en"/>
        </w:rPr>
        <w:t>Finalising</w:t>
      </w:r>
      <w:proofErr w:type="spellEnd"/>
      <w:r w:rsidR="002572A8">
        <w:rPr>
          <w:lang w:val="en"/>
        </w:rPr>
        <w:t xml:space="preserve"> the proposed new Constitution for distribution has been a priority. One achieved, and because elements of that process related to next steps, these included for your information in this Focus issue. You will </w:t>
      </w:r>
      <w:r>
        <w:rPr>
          <w:lang w:val="en"/>
        </w:rPr>
        <w:t>read a little more about</w:t>
      </w:r>
      <w:r w:rsidR="002572A8">
        <w:rPr>
          <w:lang w:val="en"/>
        </w:rPr>
        <w:t xml:space="preserve"> voting etc., a little further on.</w:t>
      </w:r>
    </w:p>
    <w:p w:rsidR="00565D1B" w:rsidRPr="00262C4C" w:rsidRDefault="00565D1B" w:rsidP="00EE1ACD">
      <w:pPr>
        <w:rPr>
          <w:sz w:val="24"/>
          <w:lang w:val="en"/>
        </w:rPr>
      </w:pPr>
    </w:p>
    <w:p w:rsidR="00565D1B" w:rsidRPr="00262C4C" w:rsidRDefault="00565D1B" w:rsidP="00EE1ACD">
      <w:pPr>
        <w:rPr>
          <w:sz w:val="24"/>
          <w:lang w:val="en"/>
        </w:rPr>
      </w:pPr>
    </w:p>
    <w:p w:rsidR="00A87CB2" w:rsidRPr="00565D1B" w:rsidRDefault="00A87CB2" w:rsidP="00565D1B">
      <w:pPr>
        <w:pStyle w:val="Heading1"/>
      </w:pPr>
      <w:r w:rsidRPr="00565D1B">
        <w:t>I have rights, you have rights, but who gets to say</w:t>
      </w:r>
      <w:r w:rsidR="00565D1B">
        <w:t xml:space="preserve"> </w:t>
      </w:r>
      <w:r w:rsidRPr="00565D1B">
        <w:t>what is wrong?</w:t>
      </w:r>
    </w:p>
    <w:p w:rsidR="007458F9" w:rsidRPr="00AD35F3" w:rsidRDefault="00B83C68" w:rsidP="00565D1B">
      <w:pPr>
        <w:pStyle w:val="Heading1"/>
        <w:rPr>
          <w:color w:val="333333"/>
          <w:lang w:eastAsia="en-GB"/>
        </w:rPr>
      </w:pPr>
      <w:r w:rsidRPr="00C95E3E">
        <w:rPr>
          <w:lang w:eastAsia="en-GB"/>
        </w:rPr>
        <w:t xml:space="preserve">From </w:t>
      </w:r>
      <w:r w:rsidR="007458F9" w:rsidRPr="00C95E3E">
        <w:rPr>
          <w:lang w:eastAsia="en-GB"/>
        </w:rPr>
        <w:t>Jonathan Godfrey, National President</w:t>
      </w:r>
    </w:p>
    <w:p w:rsidR="00262C4C" w:rsidRDefault="009F3B0C" w:rsidP="009F3B0C">
      <w:r w:rsidRPr="000E2A9D">
        <w:t xml:space="preserve">In 1955, Rosa Parkes (a black woman) refused to give up a seat for a white man on a bus in Montgomery, Alabama. To some people, this event sparked a new era in the civil rights movement. The history books don't explain exactly what actually happened. We don't know if she set out from home with the specific intention to cause a scene because she was fed up with her rights being inferior to the rights of the white people living in the same city, or whether she just got on a bus and was too tired to walk down the back and then didn't want to move when another passenger got on the bus. </w:t>
      </w:r>
    </w:p>
    <w:p w:rsidR="009F3B0C" w:rsidRDefault="009F3B0C" w:rsidP="009F3B0C">
      <w:r w:rsidRPr="000E2A9D">
        <w:lastRenderedPageBreak/>
        <w:t>I guess it hardly matters now though because we look back and use today's thinking to evaluate the lack of fairness that the racist system perpetrated on black Americans at that time. It is wrong for society to determine the rights of people to live how they want based on their race, colour, or creed.</w:t>
      </w:r>
    </w:p>
    <w:p w:rsidR="00565D1B" w:rsidRPr="00262C4C" w:rsidRDefault="00565D1B" w:rsidP="009F3B0C">
      <w:pPr>
        <w:rPr>
          <w:sz w:val="20"/>
        </w:rPr>
      </w:pPr>
    </w:p>
    <w:p w:rsidR="009F3B0C" w:rsidRPr="000E2A9D" w:rsidRDefault="009F3B0C" w:rsidP="009F3B0C">
      <w:r w:rsidRPr="000E2A9D">
        <w:t>Most of us will know that decisions were made in other countries about the rights people had on the basis of their skin colour: South Africa had apartheid, Australia had its stolen generation, and here in New Zealand, our education system let teachers beat Maori children for speaking their own language. Each of these policies was established in a democratic country or at least the citizens of these countries who did have power would have said they lived in a democracy; each of these policies was promoted or sanctioned by the government of the day, not a tyrant, dictator, or feudal monarch, but a group of similarly minded people. I hope that most of us believe that we've moved on and learned from our past; that such policies and practices are unlikely to be put in place again. Having said that, I'm sure you'll agree that humankind still has a long road to travel before we can all say that humans always treat other humans decently; if you disagree, I suggest you sit down and watch the evening news for a week. After a few news stories, ask yourself whether the news item was about what was right or what is wrong.</w:t>
      </w:r>
    </w:p>
    <w:p w:rsidR="009F3B0C" w:rsidRPr="00262C4C" w:rsidRDefault="009F3B0C" w:rsidP="009F3B0C">
      <w:pPr>
        <w:rPr>
          <w:sz w:val="20"/>
        </w:rPr>
      </w:pPr>
    </w:p>
    <w:p w:rsidR="00262C4C" w:rsidRDefault="009F3B0C" w:rsidP="009F3B0C">
      <w:r w:rsidRPr="000E2A9D">
        <w:t xml:space="preserve">Like many New Zealanders on the afternoon of March 15th and then days and days afterwards, I was shocked, sickened, and then angered that one man with the most evil intent, decided on a course of brutality that stole the lives of </w:t>
      </w:r>
      <w:r w:rsidR="00565D1B">
        <w:t>51</w:t>
      </w:r>
      <w:r w:rsidRPr="000E2A9D">
        <w:t xml:space="preserve"> people. It didn't matter to me that these people are not known to me, that they had a different lifestyle to me, or anything else that made them different to me. What matters is what they had in common with me. They were people</w:t>
      </w:r>
      <w:r w:rsidR="00C078DF">
        <w:t xml:space="preserve">. </w:t>
      </w:r>
    </w:p>
    <w:p w:rsidR="00262C4C" w:rsidRPr="00262C4C" w:rsidRDefault="00262C4C" w:rsidP="00262C4C">
      <w:pPr>
        <w:rPr>
          <w:sz w:val="20"/>
        </w:rPr>
      </w:pPr>
    </w:p>
    <w:p w:rsidR="00262C4C" w:rsidRDefault="00C078DF" w:rsidP="009F3B0C">
      <w:r>
        <w:t>P</w:t>
      </w:r>
      <w:r w:rsidR="009F3B0C" w:rsidRPr="000E2A9D">
        <w:t>eople who wanted to enjoy life, people who believed they lived in a country where they would have the same rights as anyone else, people who didn't fear where their next meal was coming from</w:t>
      </w:r>
      <w:r w:rsidR="00262C4C">
        <w:t>;</w:t>
      </w:r>
    </w:p>
    <w:p w:rsidR="009F3B0C" w:rsidRDefault="009F3B0C" w:rsidP="009F3B0C">
      <w:r w:rsidRPr="000E2A9D">
        <w:lastRenderedPageBreak/>
        <w:t>people who have stories to tell, and some of them were people who had more time in front of them than behind them. OK, perhaps I'm being hopeful to think I'm less than halfw</w:t>
      </w:r>
      <w:r w:rsidR="005406B9">
        <w:t>ay through life, but who knows.</w:t>
      </w:r>
      <w:r w:rsidR="00262C4C">
        <w:t xml:space="preserve"> </w:t>
      </w:r>
      <w:r w:rsidRPr="000E2A9D">
        <w:t>The point is that these people had the right to look forward to life; it is wrong for someone else to take away their right to live the life they were choosing.</w:t>
      </w:r>
    </w:p>
    <w:p w:rsidR="00C078DF" w:rsidRPr="00262C4C" w:rsidRDefault="00C078DF" w:rsidP="009F3B0C">
      <w:pPr>
        <w:rPr>
          <w:sz w:val="20"/>
        </w:rPr>
      </w:pPr>
    </w:p>
    <w:p w:rsidR="009F3B0C" w:rsidRPr="000E2A9D" w:rsidRDefault="009F3B0C" w:rsidP="009F3B0C">
      <w:r w:rsidRPr="000E2A9D">
        <w:t>I'd really like to point out that the limitations on disabled people to live a life of our choosing pales in comparison to the tragedies mentioned above. That doesn't mean treating disabled people in an inferior manner to the non-disabled people of New Zealand is in any way acceptable, and perhaps the problems we face as disabled people living in New Zealand could be described as "first world problems", but New Zealand is seen as a leader in progressive thinking with respect to disabled people. Blind Citizens NZ continues to be at the forefront of the critical discussions that will see us progress the rights of disabled people even further.</w:t>
      </w:r>
    </w:p>
    <w:p w:rsidR="009F3B0C" w:rsidRPr="00262C4C" w:rsidRDefault="009F3B0C" w:rsidP="009F3B0C">
      <w:pPr>
        <w:rPr>
          <w:sz w:val="20"/>
        </w:rPr>
      </w:pPr>
    </w:p>
    <w:p w:rsidR="009F3B0C" w:rsidRPr="000E2A9D" w:rsidRDefault="009F3B0C" w:rsidP="009F3B0C">
      <w:r w:rsidRPr="000E2A9D">
        <w:t xml:space="preserve">I certainly have no control over evil people doing evil things to good people, or at least I don't have any greater ability to do anything more than any other citizen who can say "that's not right" to anyone who would think to do an evil act against innocent people. I do however get a chance to say to some good people who just don't know any better, that the idea they have is actually discriminatory against disabled people. Yes, even the most virtuous person can make a mistake and do something that suggests that the rights of a disabled person are inferior to the rights of a non-disabled person. I find it quite difficult to hold it against someone who just doesn't know any better, but it's a different story once that person has been informed that their ideas or actions question the rights of disabled people to live independent lives with confidence and dignity. </w:t>
      </w:r>
    </w:p>
    <w:p w:rsidR="009F3B0C" w:rsidRPr="00262C4C" w:rsidRDefault="009F3B0C" w:rsidP="009F3B0C">
      <w:pPr>
        <w:rPr>
          <w:sz w:val="20"/>
        </w:rPr>
      </w:pPr>
    </w:p>
    <w:p w:rsidR="00262C4C" w:rsidRDefault="00262C4C">
      <w:pPr>
        <w:spacing w:after="200"/>
      </w:pPr>
      <w:r>
        <w:br w:type="page"/>
      </w:r>
    </w:p>
    <w:p w:rsidR="005406B9" w:rsidRDefault="009F3B0C" w:rsidP="009F3B0C">
      <w:r w:rsidRPr="000E2A9D">
        <w:lastRenderedPageBreak/>
        <w:t xml:space="preserve">I have been in a situation when a person providing a service asked me to give up my place in a queue so that they could serve the people behind me; their logic was that those people behind me shouldn't have to wait longer to complete their transactions because I needed some extra help in completing my transaction. </w:t>
      </w:r>
    </w:p>
    <w:p w:rsidR="00262C4C" w:rsidRPr="00262C4C" w:rsidRDefault="00262C4C" w:rsidP="009F3B0C">
      <w:pPr>
        <w:rPr>
          <w:sz w:val="20"/>
        </w:rPr>
      </w:pPr>
    </w:p>
    <w:p w:rsidR="00775351" w:rsidRDefault="009F3B0C" w:rsidP="009F3B0C">
      <w:r w:rsidRPr="000E2A9D">
        <w:t xml:space="preserve">As it happens, I'm talking about buying lunch where all the food options were described </w:t>
      </w:r>
      <w:r w:rsidR="00C078DF">
        <w:t xml:space="preserve">on signs in behind </w:t>
      </w:r>
      <w:r w:rsidRPr="000E2A9D">
        <w:t>the glass between me and the food. All I needed was for the server to read the five or six signs that changed each day, which would take perhaps thirty seconds. So, I ask you now, what options you think we (disabled people) have. I know some disabled people might say "OK" because they agree with the logic of the server; I know some disabled people who would say "OK" to avoid a conflict or to ensure service the next time we are a customer; I know some disabled people who would say "what?" or "Sorry, can you explain that one for me please" in order to better understand why a scene is now being created; I know a few disabled people who would say something a</w:t>
      </w:r>
      <w:r w:rsidR="00C078DF">
        <w:t xml:space="preserve"> </w:t>
      </w:r>
      <w:r w:rsidRPr="000E2A9D">
        <w:t xml:space="preserve">lot stronger and stand their ground; I know yet more disabled people who would leave and vow never to return so that they never felt so inferior again; and I know that I've done all of these things in response to different situations. </w:t>
      </w:r>
    </w:p>
    <w:p w:rsidR="00775351" w:rsidRPr="00775351" w:rsidRDefault="00775351" w:rsidP="009F3B0C">
      <w:pPr>
        <w:rPr>
          <w:sz w:val="20"/>
        </w:rPr>
      </w:pPr>
    </w:p>
    <w:p w:rsidR="009F3B0C" w:rsidRPr="000E2A9D" w:rsidRDefault="009F3B0C" w:rsidP="009F3B0C">
      <w:r w:rsidRPr="000E2A9D">
        <w:t xml:space="preserve">What I say to you as you read this column is that none of these options should be necessary. They are all rational responses to a situation that was not made by me as a disabled person but that the very act of considering which of the options is the best for a given </w:t>
      </w:r>
      <w:r w:rsidR="007F2D6F" w:rsidRPr="000E2A9D">
        <w:t>situation</w:t>
      </w:r>
      <w:r w:rsidRPr="000E2A9D">
        <w:t xml:space="preserve"> means we risk overlooking the fact that the server was unnecessarily discriminating against me as a disabled person. We've somehow validated the idea that they are allowed to be discriminatory; this is not a right they ever had.</w:t>
      </w:r>
    </w:p>
    <w:p w:rsidR="009F3B0C" w:rsidRPr="00775351" w:rsidRDefault="009F3B0C" w:rsidP="009F3B0C">
      <w:pPr>
        <w:rPr>
          <w:sz w:val="20"/>
        </w:rPr>
      </w:pPr>
    </w:p>
    <w:p w:rsidR="00262C4C" w:rsidRDefault="009F3B0C" w:rsidP="009F3B0C">
      <w:r w:rsidRPr="000E2A9D">
        <w:t>The new Disability Action Plan being worked on by Blind Cit</w:t>
      </w:r>
      <w:r w:rsidR="00C078DF">
        <w:t xml:space="preserve">izens NZ, the other members of </w:t>
      </w:r>
      <w:r w:rsidRPr="000E2A9D">
        <w:t>the DPO Coalition, and government officials (especially the Office for D</w:t>
      </w:r>
      <w:r w:rsidR="00C078DF">
        <w:t xml:space="preserve">isability Issues) really shows </w:t>
      </w:r>
      <w:r w:rsidRPr="000E2A9D">
        <w:t>signs of delivering a new way of thinking for many government agencies.</w:t>
      </w:r>
    </w:p>
    <w:p w:rsidR="00262C4C" w:rsidRDefault="009F3B0C" w:rsidP="009F3B0C">
      <w:r w:rsidRPr="000E2A9D">
        <w:lastRenderedPageBreak/>
        <w:t xml:space="preserve">For too long, the need to improve services for disabled people and to make sure disabled people can and do use mainstream services funded by taxpayers have been more like a special project than business as usual. </w:t>
      </w:r>
    </w:p>
    <w:p w:rsidR="00262C4C" w:rsidRPr="00262C4C" w:rsidRDefault="00262C4C" w:rsidP="009F3B0C">
      <w:pPr>
        <w:rPr>
          <w:sz w:val="20"/>
        </w:rPr>
      </w:pPr>
    </w:p>
    <w:p w:rsidR="009F3B0C" w:rsidRPr="000E2A9D" w:rsidRDefault="009F3B0C" w:rsidP="009F3B0C">
      <w:r w:rsidRPr="000E2A9D">
        <w:t xml:space="preserve">We have presented the idea that "disabled people are citizens too" so well that it looks like we will see an approach across government that will: </w:t>
      </w:r>
      <w:r w:rsidR="00C078DF">
        <w:t>(</w:t>
      </w:r>
      <w:r w:rsidRPr="000E2A9D">
        <w:t>1</w:t>
      </w:r>
      <w:r w:rsidR="00C078DF">
        <w:t>)</w:t>
      </w:r>
      <w:r w:rsidRPr="000E2A9D">
        <w:t xml:space="preserve"> collect data that shows how well disabled people are included, (2) engages with disabled people and their representative organisations, and then (3) describes when various issues will be progressed. Broadly speaking, we're trying to alter the landscape with the needs of disabled people at the forefront of thinking instead of being an afterthought. </w:t>
      </w:r>
    </w:p>
    <w:p w:rsidR="009F3B0C" w:rsidRPr="00775351" w:rsidRDefault="009F3B0C" w:rsidP="009F3B0C">
      <w:pPr>
        <w:rPr>
          <w:sz w:val="20"/>
        </w:rPr>
      </w:pPr>
    </w:p>
    <w:p w:rsidR="009F3B0C" w:rsidRPr="000E2A9D" w:rsidRDefault="009F3B0C" w:rsidP="009F3B0C">
      <w:r w:rsidRPr="000E2A9D">
        <w:t xml:space="preserve">Talk of rights remains important, but seldom </w:t>
      </w:r>
      <w:r w:rsidR="00C078DF">
        <w:t xml:space="preserve">seems to automatically lead to </w:t>
      </w:r>
      <w:r w:rsidRPr="000E2A9D">
        <w:t xml:space="preserve">action. We can argue from a rights perspective that something needs to be sorted out, and that we know there is a problem, </w:t>
      </w:r>
      <w:r w:rsidR="00C078DF">
        <w:t xml:space="preserve">but unless the decision-makers </w:t>
      </w:r>
      <w:r w:rsidRPr="000E2A9D">
        <w:t xml:space="preserve">"believe" our </w:t>
      </w:r>
      <w:r w:rsidR="007F2D6F" w:rsidRPr="000E2A9D">
        <w:t>claims,</w:t>
      </w:r>
      <w:r w:rsidRPr="000E2A9D">
        <w:t xml:space="preserve"> we won't see change. I've seen decision-makers (over many years) fail to grasp that addressing the needs of disabled people and our right to be treated equally, is something that is part of their job; thankfully, I'm seeing many more of late who do understand that they can be part of the solution.</w:t>
      </w:r>
    </w:p>
    <w:p w:rsidR="009F3B0C" w:rsidRPr="00775351" w:rsidRDefault="009F3B0C" w:rsidP="009F3B0C">
      <w:pPr>
        <w:rPr>
          <w:sz w:val="20"/>
        </w:rPr>
      </w:pPr>
    </w:p>
    <w:p w:rsidR="00262C4C" w:rsidRDefault="009F3B0C" w:rsidP="009F3B0C">
      <w:r w:rsidRPr="000E2A9D">
        <w:t xml:space="preserve">Personally, I continue to argue that if there is sense in collecting gender, age, and ethnicity status data, then there is a need to understand which people are also disabled. I hope that once decision-makers do see the inequities that exist in the services they deliver, they will then be honour-bound to respond. At the most fundamental level, I believe in ensuring that the rights of disabled people are not undermined any more than is currently the case, but until such time as decision-makers can see the problem, they won't see a need to respond. Some recent conversations with officials have had an entirely different tone. </w:t>
      </w:r>
    </w:p>
    <w:p w:rsidR="009F3B0C" w:rsidRDefault="009F3B0C" w:rsidP="009F3B0C">
      <w:r w:rsidRPr="000E2A9D">
        <w:lastRenderedPageBreak/>
        <w:t>It's prov</w:t>
      </w:r>
      <w:r>
        <w:t>ing easier to say things like, “w</w:t>
      </w:r>
      <w:r w:rsidRPr="000E2A9D">
        <w:t>e need policies that don't</w:t>
      </w:r>
      <w:r>
        <w:t xml:space="preserve"> make disabled people worse off” or “</w:t>
      </w:r>
      <w:r w:rsidRPr="000E2A9D">
        <w:t>policy should do no harm</w:t>
      </w:r>
      <w:r>
        <w:t>”</w:t>
      </w:r>
      <w:r w:rsidRPr="000E2A9D">
        <w:t xml:space="preserve"> now than it was in the past. In addition to wanting to make sure government agencies do start to close the gaps, we also want to make sure that new gaps aren't opened up; we know though that without the help of disabled people, good people working in government who do not have sufficient knowledge, will continue to make decisions that are to our disadvantage. We, and I mean disabled people, need to be ready to meet the call for participation in the community engagement exercises government agencies will be promoting as they come to us, to understand our needs.</w:t>
      </w:r>
    </w:p>
    <w:p w:rsidR="001659BC" w:rsidRPr="001659BC" w:rsidRDefault="001659BC" w:rsidP="009F3B0C">
      <w:pPr>
        <w:rPr>
          <w:sz w:val="20"/>
        </w:rPr>
      </w:pPr>
    </w:p>
    <w:p w:rsidR="001659BC" w:rsidRPr="000E2A9D" w:rsidRDefault="001659BC" w:rsidP="009F3B0C">
      <w:r>
        <w:t>I was invited to speak to the Social Well-being Committee of Cabinet about the need and how to engage with disabled people by the Minister for Disability Issues in February this year. This is a great honour; this committee includes many Cabinet Ministers including the Prime Minister and her deputy. I can tell you that genuine interest was shown by ministers about how to ensure the needs of disabled people are considered by the agencies in their portfolios. Finally, the budget announcements in May suggest a real commitment to the DPO Coalition and the Disability Action Plan. I have to admit that I'm finding it all very stimulating and somewhat challenging.</w:t>
      </w:r>
    </w:p>
    <w:p w:rsidR="009F3B0C" w:rsidRPr="00262C4C" w:rsidRDefault="009F3B0C" w:rsidP="009F3B0C">
      <w:pPr>
        <w:rPr>
          <w:sz w:val="20"/>
        </w:rPr>
      </w:pPr>
    </w:p>
    <w:p w:rsidR="00D53B7D" w:rsidRDefault="009F3B0C" w:rsidP="009F3B0C">
      <w:r w:rsidRPr="000E2A9D">
        <w:t xml:space="preserve">I started writing this column a few days before I learned of my father's passing. The phone call came while Amy and I were building the goat house for the little farm we bought. It was definitely teamwork; we each hammered nails, we both bent and straightened nails and neither of us has any major injuries to show for our efforts. As it happens, this is the third little building project we've now completed. The donkeys needed somewhere to be tied up while they're being groomed, the "free to a good home" house that came with the chickens needed replacing after some very high winds, and unlike my father, I plan to have the goat house before the goat arrives. </w:t>
      </w:r>
    </w:p>
    <w:p w:rsidR="00D53B7D" w:rsidRDefault="00D53B7D">
      <w:pPr>
        <w:spacing w:after="200"/>
      </w:pPr>
      <w:r>
        <w:br w:type="page"/>
      </w:r>
    </w:p>
    <w:p w:rsidR="00262C4C" w:rsidRDefault="009F3B0C" w:rsidP="009F3B0C">
      <w:r w:rsidRPr="000E2A9D">
        <w:lastRenderedPageBreak/>
        <w:t xml:space="preserve">My point here is not that we're doing DIY projects, but that I obviously picked up a lot while I was holding the bits of wood Dad was hammering together. I don't think I wanted to listen much at the time, but he demanded that I learn as much about home and garden maintenance as any of his other sons. Dad would start a cut on a tree that needed pruning and expect me to finish so that I'd learn how to prune a tree (N.B. he bought a chainsaw after I left home!) but he was left handed; I can now saw tree branches both left and right handed. He made me dig holes to plant trees and trenches for drains. He made me mix concrete by hand in a </w:t>
      </w:r>
      <w:r w:rsidR="007F2D6F" w:rsidRPr="000E2A9D">
        <w:t>wheelbarrow</w:t>
      </w:r>
      <w:r w:rsidRPr="000E2A9D">
        <w:t xml:space="preserve"> until I pointed out that without a concrete mixer we were going to take years to get the whole job done. </w:t>
      </w:r>
    </w:p>
    <w:p w:rsidR="00D53B7D" w:rsidRPr="00D53B7D" w:rsidRDefault="00D53B7D" w:rsidP="009F3B0C">
      <w:pPr>
        <w:rPr>
          <w:sz w:val="20"/>
        </w:rPr>
      </w:pPr>
    </w:p>
    <w:p w:rsidR="009F3B0C" w:rsidRPr="000E2A9D" w:rsidRDefault="009F3B0C" w:rsidP="001659BC">
      <w:r w:rsidRPr="000E2A9D">
        <w:t xml:space="preserve">He made me think about a job before using up energy doing it the wrong way, and he did so many things in his head so that at times the rest of us would wonder if his plan would ever come together. His passing has given me time to reflect that who and what I am today is (at least in part) the product of his refusal to let me </w:t>
      </w:r>
      <w:r w:rsidR="007F2D6F" w:rsidRPr="000E2A9D">
        <w:t>say,</w:t>
      </w:r>
      <w:r w:rsidRPr="000E2A9D">
        <w:t xml:space="preserve"> "I can't". I'm sure he'd be pleased to learn that I let Amy use the drop saw, but that while she was out I hit in 95 </w:t>
      </w:r>
      <w:r w:rsidR="007F2D6F" w:rsidRPr="000E2A9D">
        <w:t>four-inch</w:t>
      </w:r>
      <w:r w:rsidRPr="000E2A9D">
        <w:t xml:space="preserve"> nails before I had to waste one. That gave me time to recall that Dad could hit in nails with a hammer in either hand; I'm now utterly convinced he chose to start that pruning left-handed but I've more than forgiven him for it. I didn't get a chance to tell him how many different fruit trees I've bought for the new orchard, but he knew I was planning it. I am fortunate that my father helped set me up for life; if I pass on half as much to my own kids, they'll be set up too. Thank you for the numerous text and email messages as well as the phone calls I've received. My task now, is to continue to use the </w:t>
      </w:r>
      <w:r w:rsidR="001659BC">
        <w:t xml:space="preserve">skills </w:t>
      </w:r>
      <w:r w:rsidRPr="000E2A9D">
        <w:t xml:space="preserve">and </w:t>
      </w:r>
      <w:r w:rsidR="001659BC">
        <w:t xml:space="preserve">values </w:t>
      </w:r>
      <w:r w:rsidRPr="000E2A9D">
        <w:t>my father gave to me; perhaps some of you have been on the receiving end of my passing these gifts on to you.</w:t>
      </w:r>
    </w:p>
    <w:p w:rsidR="009F3B0C" w:rsidRPr="001659BC" w:rsidRDefault="009F3B0C" w:rsidP="001659BC">
      <w:pPr>
        <w:rPr>
          <w:rFonts w:ascii="10" w:hAnsi="10"/>
          <w:sz w:val="20"/>
        </w:rPr>
      </w:pPr>
    </w:p>
    <w:p w:rsidR="00D53B7D" w:rsidRDefault="009F3B0C" w:rsidP="001659BC">
      <w:r w:rsidRPr="000E2A9D">
        <w:t xml:space="preserve">Having aspirations for ourselves and others is right. Having our rights realised is also right. It's wrong to accept discrimination, and it's wrong to think we can't make a difference. </w:t>
      </w:r>
    </w:p>
    <w:p w:rsidR="009F3B0C" w:rsidRDefault="009F3B0C" w:rsidP="001659BC">
      <w:r w:rsidRPr="000E2A9D">
        <w:lastRenderedPageBreak/>
        <w:t>I hope like my father that I'm still fighting for what is right and making a difference in people's lives well into my nineties. Rest in peace Peter Godfrey, 1925-2019.</w:t>
      </w:r>
    </w:p>
    <w:p w:rsidR="00FA0429" w:rsidRPr="006F7DDD" w:rsidRDefault="00FA0429" w:rsidP="009F3B0C">
      <w:pPr>
        <w:rPr>
          <w:sz w:val="22"/>
        </w:rPr>
      </w:pPr>
    </w:p>
    <w:p w:rsidR="00D53B7D" w:rsidRPr="006F7DDD" w:rsidRDefault="00D53B7D" w:rsidP="009F3B0C">
      <w:pPr>
        <w:rPr>
          <w:sz w:val="22"/>
        </w:rPr>
      </w:pPr>
    </w:p>
    <w:p w:rsidR="009D4DDB" w:rsidRDefault="00775351" w:rsidP="00565D1B">
      <w:pPr>
        <w:pStyle w:val="Heading1"/>
      </w:pPr>
      <w:r>
        <w:t>Success and Priorities</w:t>
      </w:r>
    </w:p>
    <w:p w:rsidR="00FD0CA2" w:rsidRDefault="00FA0429" w:rsidP="00FA0429">
      <w:pPr>
        <w:rPr>
          <w:rFonts w:cs="Arial"/>
          <w:color w:val="212529"/>
        </w:rPr>
      </w:pPr>
      <w:r>
        <w:t xml:space="preserve">Blind Citizens NZ congratulates Jonathan Mosen on being named </w:t>
      </w:r>
      <w:r>
        <w:rPr>
          <w:rFonts w:cs="Arial"/>
          <w:color w:val="212529"/>
        </w:rPr>
        <w:t>a member of the New Zealand Order of Merit in the 2019 Queen’s Birthday Honours. A past National President of Blind Citizens NZ (</w:t>
      </w:r>
      <w:r w:rsidR="00897796">
        <w:rPr>
          <w:rFonts w:cs="Arial"/>
          <w:color w:val="212529"/>
        </w:rPr>
        <w:t>October 1997-October 2001)</w:t>
      </w:r>
      <w:r>
        <w:rPr>
          <w:rFonts w:cs="Arial"/>
          <w:color w:val="212529"/>
        </w:rPr>
        <w:t xml:space="preserve"> and </w:t>
      </w:r>
      <w:r w:rsidR="00314698">
        <w:rPr>
          <w:rFonts w:cs="Arial"/>
          <w:color w:val="212529"/>
        </w:rPr>
        <w:t xml:space="preserve">a </w:t>
      </w:r>
      <w:r>
        <w:rPr>
          <w:rFonts w:cs="Arial"/>
          <w:color w:val="212529"/>
        </w:rPr>
        <w:t xml:space="preserve">past Chair of the Blind Foundation </w:t>
      </w:r>
      <w:r w:rsidR="00897796">
        <w:rPr>
          <w:rFonts w:cs="Arial"/>
          <w:color w:val="212529"/>
        </w:rPr>
        <w:t xml:space="preserve">(2002-2003), </w:t>
      </w:r>
      <w:r>
        <w:rPr>
          <w:rFonts w:cs="Arial"/>
          <w:color w:val="212529"/>
        </w:rPr>
        <w:t xml:space="preserve">the award recognises Jonathan’s contributions to the blind community. </w:t>
      </w:r>
      <w:r w:rsidR="00314698">
        <w:rPr>
          <w:rFonts w:cs="Arial"/>
          <w:color w:val="212529"/>
        </w:rPr>
        <w:t>His contributions and influence are as diverse as the many areas in which he has been involved. Perhaps a little closer to home for Blind Citizens NZ, he influenced our organisational name change from “New Zealand Association of the Blind and Partially Blind”, to our current name. Also, Blind Citizens NZ’s relocation from Auckland to Wellington</w:t>
      </w:r>
      <w:r w:rsidR="00FD0CA2">
        <w:rPr>
          <w:rFonts w:cs="Arial"/>
          <w:color w:val="212529"/>
        </w:rPr>
        <w:t xml:space="preserve"> in 1998.</w:t>
      </w:r>
    </w:p>
    <w:p w:rsidR="00262C4C" w:rsidRDefault="00262C4C" w:rsidP="002F5BA1">
      <w:pPr>
        <w:rPr>
          <w:rFonts w:cs="Arial"/>
          <w:color w:val="212529"/>
          <w:sz w:val="20"/>
        </w:rPr>
      </w:pPr>
    </w:p>
    <w:p w:rsidR="002F5BA1" w:rsidRDefault="00D53B7D" w:rsidP="00262C4C">
      <w:r>
        <w:t>Next we have a combination of success and priorities… Elected as a Member-at-Large in October 2014, Murray Peat is into his third term on the Board. You may recall Murray and Karen welcomed in December last year, their much-awaited addition to the family - their beautiful daughter Emily. Maintaining a life balance that involves family, work, and interests, involves priority setting. Family is first, and foremost, and balancing precious time away from home and a new addition, is a huge consideration. It is for this reason, that Murray has tendered his resignation. At this time in his life, family is quite rightly Murray’s priority. The Board received notice of his resignation at its June meeting. While Murray’s resignation is not effective until the conclusion of the Board’s August/September meeting, Murray is keen to let members know of his decision, and to share in this Focus issue</w:t>
      </w:r>
      <w:r w:rsidR="00262C4C">
        <w:t>.</w:t>
      </w:r>
    </w:p>
    <w:p w:rsidR="002F5BA1" w:rsidRPr="002F5BA1" w:rsidRDefault="002F5BA1" w:rsidP="002F5BA1">
      <w:pPr>
        <w:rPr>
          <w:sz w:val="24"/>
        </w:rPr>
      </w:pPr>
    </w:p>
    <w:p w:rsidR="002F5BA1" w:rsidRPr="002F5BA1" w:rsidRDefault="002F5BA1" w:rsidP="002F5BA1">
      <w:pPr>
        <w:rPr>
          <w:sz w:val="24"/>
        </w:rPr>
      </w:pPr>
    </w:p>
    <w:bookmarkEnd w:id="0"/>
    <w:bookmarkEnd w:id="1"/>
    <w:p w:rsidR="002F5BA1" w:rsidRDefault="002F5BA1" w:rsidP="003526F5">
      <w:pPr>
        <w:pStyle w:val="Heading1"/>
      </w:pPr>
      <w:r>
        <w:lastRenderedPageBreak/>
        <w:t>Proposed New Constitution –</w:t>
      </w:r>
      <w:r w:rsidR="003526F5">
        <w:t xml:space="preserve"> </w:t>
      </w:r>
      <w:r>
        <w:t>Voting</w:t>
      </w:r>
      <w:r w:rsidR="003526F5">
        <w:t xml:space="preserve"> Preparation</w:t>
      </w:r>
    </w:p>
    <w:p w:rsidR="00FF2A8B" w:rsidRDefault="003526F5" w:rsidP="003526F5">
      <w:pPr>
        <w:rPr>
          <w:lang w:val="en-GB" w:bidi="hi-IN"/>
        </w:rPr>
      </w:pPr>
      <w:r>
        <w:rPr>
          <w:lang w:val="en-GB" w:bidi="hi-IN"/>
        </w:rPr>
        <w:t xml:space="preserve">Circulation of the proposed new Constitution to financial </w:t>
      </w:r>
      <w:r w:rsidR="003C0FD5">
        <w:rPr>
          <w:lang w:val="en-GB" w:bidi="hi-IN"/>
        </w:rPr>
        <w:t xml:space="preserve">Ordinary Members </w:t>
      </w:r>
      <w:r>
        <w:rPr>
          <w:lang w:val="en-GB" w:bidi="hi-IN"/>
        </w:rPr>
        <w:t xml:space="preserve">of Blind Citizens NZ, started late the week of 24 June. </w:t>
      </w:r>
      <w:r w:rsidR="00FF2A8B">
        <w:rPr>
          <w:lang w:val="en-GB" w:bidi="hi-IN"/>
        </w:rPr>
        <w:t xml:space="preserve">This included an introduction, which explained what has happened since February 2019, when circulation of the first draft happened. The introduction also talked about the </w:t>
      </w:r>
      <w:r w:rsidR="003C0FD5">
        <w:rPr>
          <w:lang w:val="en-GB" w:bidi="hi-IN"/>
        </w:rPr>
        <w:t>next step in the process</w:t>
      </w:r>
      <w:r w:rsidR="00FF2A8B">
        <w:rPr>
          <w:lang w:val="en-GB" w:bidi="hi-IN"/>
        </w:rPr>
        <w:t>,</w:t>
      </w:r>
      <w:r w:rsidR="003C0FD5">
        <w:rPr>
          <w:lang w:val="en-GB" w:bidi="hi-IN"/>
        </w:rPr>
        <w:t xml:space="preserve"> </w:t>
      </w:r>
      <w:r w:rsidR="00FF2A8B">
        <w:rPr>
          <w:lang w:val="en-GB" w:bidi="hi-IN"/>
        </w:rPr>
        <w:t xml:space="preserve">which </w:t>
      </w:r>
      <w:r w:rsidR="003C0FD5">
        <w:rPr>
          <w:lang w:val="en-GB" w:bidi="hi-IN"/>
        </w:rPr>
        <w:t xml:space="preserve">involves financial Ordinary Members </w:t>
      </w:r>
      <w:r w:rsidR="00FF2A8B">
        <w:rPr>
          <w:lang w:val="en-GB" w:bidi="hi-IN"/>
        </w:rPr>
        <w:t xml:space="preserve">voting on the proposed new Constitution. </w:t>
      </w:r>
    </w:p>
    <w:p w:rsidR="00FF2A8B" w:rsidRPr="00262C4C" w:rsidRDefault="00FF2A8B" w:rsidP="003526F5">
      <w:pPr>
        <w:rPr>
          <w:sz w:val="20"/>
          <w:lang w:val="en-GB" w:bidi="hi-IN"/>
        </w:rPr>
      </w:pPr>
    </w:p>
    <w:p w:rsidR="00FF2A8B" w:rsidRDefault="00FF2A8B" w:rsidP="003526F5">
      <w:pPr>
        <w:rPr>
          <w:rFonts w:eastAsia="Calibri" w:cs="Times New Roman"/>
          <w:color w:val="000000"/>
        </w:rPr>
      </w:pPr>
      <w:r>
        <w:rPr>
          <w:lang w:val="en-GB" w:bidi="hi-IN"/>
        </w:rPr>
        <w:t xml:space="preserve">Voting commences Tuesday 2 October 2019. This is </w:t>
      </w:r>
      <w:r>
        <w:rPr>
          <w:rFonts w:eastAsia="Calibri" w:cs="Times New Roman"/>
          <w:color w:val="000000"/>
        </w:rPr>
        <w:t>three-</w:t>
      </w:r>
      <w:r w:rsidRPr="00335E2A">
        <w:rPr>
          <w:rFonts w:eastAsia="Calibri" w:cs="Times New Roman"/>
          <w:color w:val="000000"/>
        </w:rPr>
        <w:t>month</w:t>
      </w:r>
      <w:r>
        <w:rPr>
          <w:rFonts w:eastAsia="Calibri" w:cs="Times New Roman"/>
          <w:color w:val="000000"/>
        </w:rPr>
        <w:t xml:space="preserve">s’ after financial </w:t>
      </w:r>
      <w:r w:rsidR="00A82E17">
        <w:rPr>
          <w:rFonts w:eastAsia="Calibri" w:cs="Times New Roman"/>
          <w:color w:val="000000"/>
        </w:rPr>
        <w:t xml:space="preserve">Ordinary Members (those who can vote), </w:t>
      </w:r>
      <w:r>
        <w:rPr>
          <w:rFonts w:eastAsia="Calibri" w:cs="Times New Roman"/>
          <w:color w:val="000000"/>
        </w:rPr>
        <w:t>began receiving the proposed new Constitution. To be eligible to vote, Ordinary Members must be financial as at 4pm, Thursday 15 August</w:t>
      </w:r>
      <w:r w:rsidR="0085328D">
        <w:rPr>
          <w:rFonts w:eastAsia="Calibri" w:cs="Times New Roman"/>
          <w:color w:val="000000"/>
        </w:rPr>
        <w:t>, and recorded as such, on the member database at National Office</w:t>
      </w:r>
      <w:r>
        <w:rPr>
          <w:rFonts w:eastAsia="Calibri" w:cs="Times New Roman"/>
          <w:color w:val="000000"/>
        </w:rPr>
        <w:t xml:space="preserve">. </w:t>
      </w:r>
    </w:p>
    <w:p w:rsidR="00A82E17" w:rsidRPr="001659BC" w:rsidRDefault="00A82E17" w:rsidP="003526F5">
      <w:pPr>
        <w:rPr>
          <w:rFonts w:eastAsia="Calibri" w:cs="Times New Roman"/>
          <w:color w:val="000000"/>
          <w:sz w:val="20"/>
        </w:rPr>
      </w:pPr>
    </w:p>
    <w:p w:rsidR="00B54448" w:rsidRDefault="00A82E17" w:rsidP="003526F5">
      <w:pPr>
        <w:rPr>
          <w:rFonts w:eastAsia="Calibri" w:cs="Times New Roman"/>
          <w:color w:val="000000"/>
        </w:rPr>
      </w:pPr>
      <w:r>
        <w:rPr>
          <w:rFonts w:eastAsia="Calibri" w:cs="Times New Roman"/>
          <w:color w:val="000000"/>
        </w:rPr>
        <w:t xml:space="preserve">The process for distribution of ballot material and voting is the same as for Blind Citizens NZ’s elections. You may receive ballot material in one format, for example large print, and vote using another such as our National Feedback Line voting option on the Blind Foundation’s Telephone Information Service (TIS). Members are encouraged to consider using TIS to vote. TIS is the most reliable option to cast your vote because </w:t>
      </w:r>
      <w:r w:rsidR="00B54448">
        <w:rPr>
          <w:rFonts w:eastAsia="Calibri" w:cs="Times New Roman"/>
          <w:color w:val="000000"/>
        </w:rPr>
        <w:t xml:space="preserve">you are in control – you will know your vote is both received and recorded within the timeframes for voting. When it comes to postal votes, </w:t>
      </w:r>
      <w:r>
        <w:rPr>
          <w:rFonts w:eastAsia="Calibri" w:cs="Times New Roman"/>
          <w:color w:val="000000"/>
        </w:rPr>
        <w:t xml:space="preserve">Blind Citizens NZ has no control whatsoever. When mailed two-three days before the closing date, there is no </w:t>
      </w:r>
      <w:r w:rsidR="00B54448">
        <w:rPr>
          <w:rFonts w:eastAsia="Calibri" w:cs="Times New Roman"/>
          <w:color w:val="000000"/>
        </w:rPr>
        <w:t>way you will know if your postal vote has arrived in time.</w:t>
      </w:r>
    </w:p>
    <w:p w:rsidR="00A82E17" w:rsidRPr="00262C4C" w:rsidRDefault="00A82E17" w:rsidP="003526F5">
      <w:pPr>
        <w:rPr>
          <w:rFonts w:eastAsia="Calibri" w:cs="Times New Roman"/>
          <w:color w:val="000000"/>
          <w:sz w:val="20"/>
        </w:rPr>
      </w:pPr>
    </w:p>
    <w:p w:rsidR="00B54448" w:rsidRDefault="00B54448" w:rsidP="003526F5">
      <w:pPr>
        <w:rPr>
          <w:rFonts w:eastAsia="Calibri" w:cs="Times New Roman"/>
          <w:color w:val="000000"/>
        </w:rPr>
      </w:pPr>
      <w:r>
        <w:rPr>
          <w:rFonts w:eastAsia="Calibri" w:cs="Times New Roman"/>
          <w:color w:val="000000"/>
        </w:rPr>
        <w:t>When voting happens, the proposed new Constitution will not be recirculated. So please do make the most of the three-month timeframe to review it, and decide how you will vote.</w:t>
      </w:r>
    </w:p>
    <w:p w:rsidR="00B54448" w:rsidRPr="00262C4C" w:rsidRDefault="00B54448" w:rsidP="003526F5">
      <w:pPr>
        <w:rPr>
          <w:rFonts w:eastAsia="Calibri" w:cs="Times New Roman"/>
          <w:color w:val="000000"/>
          <w:sz w:val="20"/>
        </w:rPr>
      </w:pPr>
    </w:p>
    <w:p w:rsidR="001659BC" w:rsidRPr="0085328D" w:rsidRDefault="00B54448" w:rsidP="0085328D">
      <w:pPr>
        <w:rPr>
          <w:rFonts w:eastAsia="Calibri" w:cs="Times New Roman"/>
          <w:color w:val="000000"/>
        </w:rPr>
      </w:pPr>
      <w:r>
        <w:rPr>
          <w:rFonts w:eastAsia="Calibri" w:cs="Times New Roman"/>
          <w:color w:val="000000"/>
        </w:rPr>
        <w:t xml:space="preserve">In preparation for voting, </w:t>
      </w:r>
      <w:r w:rsidR="00262C4C">
        <w:rPr>
          <w:rFonts w:eastAsia="Calibri" w:cs="Times New Roman"/>
          <w:color w:val="000000"/>
        </w:rPr>
        <w:t xml:space="preserve">Ordinary (voting) Members </w:t>
      </w:r>
      <w:r>
        <w:rPr>
          <w:rFonts w:eastAsia="Calibri" w:cs="Times New Roman"/>
          <w:color w:val="000000"/>
        </w:rPr>
        <w:t>may wish to ensure you are financial</w:t>
      </w:r>
      <w:r w:rsidR="00184A8E">
        <w:rPr>
          <w:rFonts w:eastAsia="Calibri" w:cs="Times New Roman"/>
          <w:color w:val="000000"/>
        </w:rPr>
        <w:t xml:space="preserve">. Also, that </w:t>
      </w:r>
      <w:r>
        <w:rPr>
          <w:rFonts w:eastAsia="Calibri" w:cs="Times New Roman"/>
          <w:color w:val="000000"/>
        </w:rPr>
        <w:t xml:space="preserve">your preferred “voting” option </w:t>
      </w:r>
      <w:r w:rsidR="00184A8E">
        <w:rPr>
          <w:rFonts w:eastAsia="Calibri" w:cs="Times New Roman"/>
          <w:color w:val="000000"/>
        </w:rPr>
        <w:t xml:space="preserve">is </w:t>
      </w:r>
      <w:r>
        <w:rPr>
          <w:rFonts w:eastAsia="Calibri" w:cs="Times New Roman"/>
          <w:color w:val="000000"/>
        </w:rPr>
        <w:t xml:space="preserve">correctly recorded. Please feel free to check in with National Office either by phone (0800 222 694), or email </w:t>
      </w:r>
      <w:hyperlink r:id="rId8" w:history="1">
        <w:r w:rsidRPr="00E27E2C">
          <w:rPr>
            <w:rStyle w:val="Hyperlink"/>
            <w:rFonts w:eastAsia="Calibri" w:cs="Times New Roman"/>
          </w:rPr>
          <w:t>admin@abcnz.org.nz</w:t>
        </w:r>
      </w:hyperlink>
    </w:p>
    <w:p w:rsidR="007C766A" w:rsidRPr="009B2CC9" w:rsidRDefault="007C766A" w:rsidP="007C766A">
      <w:pPr>
        <w:pStyle w:val="Heading1"/>
      </w:pPr>
      <w:r w:rsidRPr="009B2CC9">
        <w:lastRenderedPageBreak/>
        <w:t>Blind Citizens NZ 2019 Scheduled Election</w:t>
      </w:r>
    </w:p>
    <w:p w:rsidR="007C766A" w:rsidRPr="00251EB2" w:rsidRDefault="007C766A" w:rsidP="007C766A">
      <w:pPr>
        <w:pStyle w:val="Heading1"/>
      </w:pPr>
      <w:r w:rsidRPr="009B2CC9">
        <w:t>Rose Wilkinson, Returning Officer</w:t>
      </w:r>
    </w:p>
    <w:p w:rsidR="007C766A" w:rsidRPr="00BB71AC" w:rsidRDefault="007C766A" w:rsidP="007C766A">
      <w:pPr>
        <w:rPr>
          <w:sz w:val="8"/>
        </w:rPr>
      </w:pPr>
    </w:p>
    <w:p w:rsidR="00893E6D" w:rsidRDefault="007C766A" w:rsidP="006F7DDD">
      <w:r>
        <w:t xml:space="preserve">The current Constitution, Rule 10 Elections, directs </w:t>
      </w:r>
      <w:r w:rsidR="00893E6D">
        <w:t xml:space="preserve">Blind Citizens NZ in its </w:t>
      </w:r>
      <w:r>
        <w:t xml:space="preserve">process for </w:t>
      </w:r>
      <w:r w:rsidR="00893E6D">
        <w:t xml:space="preserve">this </w:t>
      </w:r>
      <w:r>
        <w:t>scheduled election.</w:t>
      </w:r>
      <w:r w:rsidR="00893E6D">
        <w:t xml:space="preserve"> </w:t>
      </w:r>
      <w:r w:rsidR="00893E6D" w:rsidRPr="00251EB2">
        <w:t xml:space="preserve">Positions </w:t>
      </w:r>
      <w:r w:rsidR="00893E6D">
        <w:t xml:space="preserve">for </w:t>
      </w:r>
      <w:r w:rsidR="00893E6D" w:rsidRPr="00251EB2">
        <w:t xml:space="preserve">election this year </w:t>
      </w:r>
      <w:r w:rsidR="00893E6D">
        <w:t xml:space="preserve">include National President (held by Jonathan Godfrey), </w:t>
      </w:r>
      <w:r w:rsidR="00893E6D" w:rsidRPr="00251EB2">
        <w:t xml:space="preserve">and </w:t>
      </w:r>
      <w:r w:rsidR="00893E6D">
        <w:t xml:space="preserve">four </w:t>
      </w:r>
      <w:r w:rsidR="00893E6D" w:rsidRPr="00251EB2">
        <w:t>Member-at-Large positions</w:t>
      </w:r>
      <w:r w:rsidR="00893E6D">
        <w:t xml:space="preserve">, one of which is </w:t>
      </w:r>
      <w:r w:rsidR="008E48F7">
        <w:t xml:space="preserve">currently a </w:t>
      </w:r>
      <w:r w:rsidR="00893E6D">
        <w:t>vacancy. Martine Abel-Williamson, Geraldine Glanville and Shaun Johnson</w:t>
      </w:r>
      <w:r w:rsidR="008E48F7">
        <w:t>, are the three Members-at-Large whose positions are due for election</w:t>
      </w:r>
      <w:r w:rsidR="00893E6D">
        <w:t>.</w:t>
      </w:r>
    </w:p>
    <w:p w:rsidR="00893E6D" w:rsidRPr="00184A8E" w:rsidRDefault="00893E6D" w:rsidP="006F7DDD">
      <w:pPr>
        <w:rPr>
          <w:rFonts w:ascii="10" w:hAnsi="10"/>
          <w:sz w:val="20"/>
        </w:rPr>
      </w:pPr>
    </w:p>
    <w:p w:rsidR="007C766A" w:rsidRPr="00251EB2" w:rsidRDefault="008E48F7" w:rsidP="006F7DDD">
      <w:r>
        <w:t>Please note that:</w:t>
      </w:r>
    </w:p>
    <w:p w:rsidR="007C766A" w:rsidRPr="00251EB2" w:rsidRDefault="007C766A" w:rsidP="007C766A">
      <w:pPr>
        <w:pStyle w:val="bullet1last"/>
      </w:pPr>
      <w:r w:rsidRPr="00251EB2">
        <w:t>people currently in each of these positions are eligible for re-election;</w:t>
      </w:r>
    </w:p>
    <w:p w:rsidR="007C766A" w:rsidRPr="00251EB2" w:rsidRDefault="007C766A" w:rsidP="007C766A">
      <w:pPr>
        <w:pStyle w:val="bullet1last"/>
      </w:pPr>
      <w:r w:rsidRPr="00251EB2">
        <w:t>the term of office for all positions is two years;</w:t>
      </w:r>
    </w:p>
    <w:p w:rsidR="007C766A" w:rsidRPr="00251EB2" w:rsidRDefault="007C766A" w:rsidP="007C766A">
      <w:pPr>
        <w:pStyle w:val="bullet1last"/>
      </w:pPr>
      <w:r w:rsidRPr="00251EB2">
        <w:t>successful candidates will commence their term immediately following the conclusion of this year’s Annual General Meeting and Conference;</w:t>
      </w:r>
    </w:p>
    <w:p w:rsidR="007C766A" w:rsidRPr="00251EB2" w:rsidRDefault="007C766A" w:rsidP="007C766A">
      <w:pPr>
        <w:pStyle w:val="bullet1last"/>
      </w:pPr>
      <w:r w:rsidRPr="00251EB2">
        <w:t xml:space="preserve">the election for all </w:t>
      </w:r>
      <w:r>
        <w:t xml:space="preserve">four </w:t>
      </w:r>
      <w:r w:rsidRPr="00251EB2">
        <w:t xml:space="preserve">positions </w:t>
      </w:r>
      <w:r>
        <w:t xml:space="preserve">happens </w:t>
      </w:r>
      <w:r w:rsidRPr="00251EB2">
        <w:t>at the same time, by a ballot of all eligible Ordinary (voting) Members;</w:t>
      </w:r>
    </w:p>
    <w:p w:rsidR="007C766A" w:rsidRDefault="007C766A" w:rsidP="007C766A">
      <w:pPr>
        <w:pStyle w:val="bullet1last"/>
      </w:pPr>
      <w:r w:rsidRPr="00251EB2">
        <w:t>nomination forms and / or email nomination procedures are available upon request from National Office.</w:t>
      </w:r>
    </w:p>
    <w:p w:rsidR="007C766A" w:rsidRPr="00BB71AC" w:rsidRDefault="007C766A" w:rsidP="007C766A">
      <w:pPr>
        <w:rPr>
          <w:sz w:val="8"/>
        </w:rPr>
      </w:pPr>
    </w:p>
    <w:p w:rsidR="007C766A" w:rsidRDefault="007C766A" w:rsidP="007C766A">
      <w:r>
        <w:t>Here are d</w:t>
      </w:r>
      <w:r w:rsidRPr="00251EB2">
        <w:t xml:space="preserve">etails about timelines and </w:t>
      </w:r>
      <w:r>
        <w:t xml:space="preserve">the </w:t>
      </w:r>
      <w:r w:rsidRPr="00251EB2">
        <w:t xml:space="preserve">procedure for </w:t>
      </w:r>
      <w:r>
        <w:t xml:space="preserve">the election of </w:t>
      </w:r>
      <w:r w:rsidRPr="00251EB2">
        <w:t xml:space="preserve">all positions. </w:t>
      </w:r>
      <w:r>
        <w:t>Additional i</w:t>
      </w:r>
      <w:r w:rsidRPr="00251EB2">
        <w:t xml:space="preserve">nformation is available upon request from </w:t>
      </w:r>
      <w:r>
        <w:t>N</w:t>
      </w:r>
      <w:r w:rsidRPr="00251EB2">
        <w:t xml:space="preserve">ational </w:t>
      </w:r>
      <w:r>
        <w:t>O</w:t>
      </w:r>
      <w:r w:rsidRPr="00251EB2">
        <w:t>ffice</w:t>
      </w:r>
      <w:r>
        <w:t xml:space="preserve">. You will also locate information </w:t>
      </w:r>
      <w:r w:rsidRPr="00251EB2">
        <w:t xml:space="preserve">on </w:t>
      </w:r>
      <w:r>
        <w:t xml:space="preserve">Blind Citizens NZ’s </w:t>
      </w:r>
      <w:r w:rsidRPr="00251EB2">
        <w:t xml:space="preserve">website. </w:t>
      </w:r>
      <w:r>
        <w:t xml:space="preserve">Anyone </w:t>
      </w:r>
      <w:r w:rsidRPr="00251EB2">
        <w:t xml:space="preserve">standing for </w:t>
      </w:r>
      <w:r>
        <w:t xml:space="preserve">election is encouraged to take the time to ask for, and become familiar with the duties and </w:t>
      </w:r>
      <w:r w:rsidRPr="00251EB2">
        <w:t>responsibilities of Board Members</w:t>
      </w:r>
      <w:r>
        <w:t>. Additionally, the skills, experience and knowledge needed for these positions. C</w:t>
      </w:r>
      <w:r w:rsidRPr="00251EB2">
        <w:t xml:space="preserve">ontact details for </w:t>
      </w:r>
      <w:r>
        <w:t>Blind Citizens NZ’s N</w:t>
      </w:r>
      <w:r w:rsidRPr="00251EB2">
        <w:t xml:space="preserve">ational </w:t>
      </w:r>
      <w:r>
        <w:t>O</w:t>
      </w:r>
      <w:r w:rsidRPr="00251EB2">
        <w:t xml:space="preserve">ffice and our website </w:t>
      </w:r>
      <w:r>
        <w:t xml:space="preserve">are located </w:t>
      </w:r>
      <w:r w:rsidRPr="00251EB2">
        <w:t xml:space="preserve">at the </w:t>
      </w:r>
      <w:r>
        <w:t xml:space="preserve">end of </w:t>
      </w:r>
      <w:r w:rsidRPr="00251EB2">
        <w:t>this Focus issue.</w:t>
      </w:r>
      <w:r w:rsidR="00184A8E">
        <w:t xml:space="preserve"> </w:t>
      </w:r>
    </w:p>
    <w:p w:rsidR="007C766A" w:rsidRPr="009B2CC9" w:rsidRDefault="007C766A" w:rsidP="007C766A">
      <w:pPr>
        <w:rPr>
          <w:sz w:val="20"/>
        </w:rPr>
      </w:pPr>
    </w:p>
    <w:p w:rsidR="007C766A" w:rsidRPr="00251EB2" w:rsidRDefault="007C766A" w:rsidP="007C766A">
      <w:r w:rsidRPr="00251EB2">
        <w:t>Now to the timelines and procedures...</w:t>
      </w:r>
    </w:p>
    <w:p w:rsidR="007C766A" w:rsidRPr="00F31AF9" w:rsidRDefault="007C766A" w:rsidP="007C766A">
      <w:pPr>
        <w:rPr>
          <w:sz w:val="20"/>
        </w:rPr>
      </w:pPr>
    </w:p>
    <w:p w:rsidR="006F7DDD" w:rsidRDefault="006F7DDD">
      <w:pPr>
        <w:spacing w:after="200"/>
        <w:rPr>
          <w:b/>
        </w:rPr>
      </w:pPr>
      <w:r>
        <w:rPr>
          <w:b/>
        </w:rPr>
        <w:br w:type="page"/>
      </w:r>
    </w:p>
    <w:p w:rsidR="007C766A" w:rsidRDefault="007C766A" w:rsidP="007C766A">
      <w:pPr>
        <w:spacing w:after="100"/>
      </w:pPr>
      <w:r>
        <w:rPr>
          <w:b/>
        </w:rPr>
        <w:lastRenderedPageBreak/>
        <w:t xml:space="preserve">To be eligible for nomination for any position, </w:t>
      </w:r>
      <w:r>
        <w:t>you must:</w:t>
      </w:r>
    </w:p>
    <w:p w:rsidR="007C766A" w:rsidRDefault="007C766A" w:rsidP="007C766A">
      <w:pPr>
        <w:spacing w:after="60"/>
      </w:pPr>
      <w:r w:rsidRPr="0072042E">
        <w:rPr>
          <w:b/>
        </w:rPr>
        <w:t>a)</w:t>
      </w:r>
      <w:r>
        <w:tab/>
        <w:t>live in New Zealand; and</w:t>
      </w:r>
    </w:p>
    <w:p w:rsidR="007C766A" w:rsidRDefault="007C766A" w:rsidP="007C766A">
      <w:pPr>
        <w:ind w:left="720" w:hanging="720"/>
      </w:pPr>
      <w:r w:rsidRPr="0072042E">
        <w:rPr>
          <w:b/>
        </w:rPr>
        <w:t>b)</w:t>
      </w:r>
      <w:r>
        <w:tab/>
        <w:t xml:space="preserve">have been a financial Ordinary Member of Blind Citizens NZ for at least 24 months of the past five years, up to </w:t>
      </w:r>
      <w:r w:rsidR="008E48F7">
        <w:t xml:space="preserve">15 </w:t>
      </w:r>
      <w:r>
        <w:t>August 2019. If you are uncertain whether you meet the criteria, please contact our National Office to find out.</w:t>
      </w:r>
    </w:p>
    <w:p w:rsidR="007C766A" w:rsidRPr="00F31AF9" w:rsidRDefault="007C766A" w:rsidP="007C766A">
      <w:pPr>
        <w:rPr>
          <w:sz w:val="20"/>
        </w:rPr>
      </w:pPr>
    </w:p>
    <w:p w:rsidR="008E48F7" w:rsidRDefault="007C766A" w:rsidP="007C766A">
      <w:r>
        <w:rPr>
          <w:b/>
        </w:rPr>
        <w:t xml:space="preserve">What you need to do for your nomination: </w:t>
      </w:r>
      <w:r>
        <w:t xml:space="preserve">you need two people to support you. One will move and the other will second your </w:t>
      </w:r>
      <w:r w:rsidRPr="00251EB2">
        <w:t>nomination</w:t>
      </w:r>
      <w:r>
        <w:t xml:space="preserve">. </w:t>
      </w:r>
      <w:r w:rsidR="008E48F7">
        <w:t xml:space="preserve">You </w:t>
      </w:r>
      <w:r>
        <w:t xml:space="preserve">can complete and submit your nomination by paper, or email. If using the paper form, signatures of each of all three members involved in the nomination are required. </w:t>
      </w:r>
      <w:r w:rsidRPr="00251EB2">
        <w:t xml:space="preserve">Email procedures similarly require </w:t>
      </w:r>
      <w:r>
        <w:t xml:space="preserve">the same people </w:t>
      </w:r>
      <w:r w:rsidRPr="00251EB2">
        <w:t xml:space="preserve">to confirm their </w:t>
      </w:r>
      <w:r>
        <w:t xml:space="preserve">respective </w:t>
      </w:r>
      <w:r w:rsidRPr="00251EB2">
        <w:t xml:space="preserve">role in the nomination process. </w:t>
      </w:r>
      <w:r>
        <w:t xml:space="preserve">If you choose the </w:t>
      </w:r>
      <w:r w:rsidRPr="00251EB2">
        <w:t>email procedure</w:t>
      </w:r>
      <w:r>
        <w:t xml:space="preserve">, you </w:t>
      </w:r>
      <w:r w:rsidR="008E48F7">
        <w:t xml:space="preserve">must </w:t>
      </w:r>
      <w:r w:rsidRPr="00251EB2">
        <w:t>contact the Returning Officer prior to commencing this process. This is important</w:t>
      </w:r>
      <w:r>
        <w:t>,</w:t>
      </w:r>
      <w:r w:rsidRPr="00251EB2">
        <w:t xml:space="preserve"> </w:t>
      </w:r>
      <w:r>
        <w:t xml:space="preserve">as </w:t>
      </w:r>
      <w:r w:rsidRPr="00251EB2">
        <w:t xml:space="preserve">there are instructions unique to the email procedure that </w:t>
      </w:r>
      <w:r>
        <w:t xml:space="preserve">must </w:t>
      </w:r>
      <w:r w:rsidRPr="00251EB2">
        <w:t>be followed</w:t>
      </w:r>
      <w:r w:rsidR="008E48F7">
        <w:t>.</w:t>
      </w:r>
    </w:p>
    <w:p w:rsidR="007C766A" w:rsidRPr="00F31AF9" w:rsidRDefault="007C766A" w:rsidP="007C766A">
      <w:pPr>
        <w:rPr>
          <w:sz w:val="20"/>
        </w:rPr>
      </w:pPr>
    </w:p>
    <w:p w:rsidR="007C766A" w:rsidRDefault="007C766A" w:rsidP="007C766A">
      <w:pPr>
        <w:spacing w:after="80"/>
      </w:pPr>
      <w:r>
        <w:t xml:space="preserve">Nominations close at 4pm Thursday 15 August 2019. They must be received and in the hands of the </w:t>
      </w:r>
      <w:r w:rsidRPr="00251EB2">
        <w:t>Returning Officer</w:t>
      </w:r>
      <w:r>
        <w:t xml:space="preserve"> by this date/time. </w:t>
      </w:r>
      <w:r w:rsidRPr="00251EB2">
        <w:t xml:space="preserve">Candidates </w:t>
      </w:r>
      <w:r>
        <w:t xml:space="preserve">are required to provide </w:t>
      </w:r>
      <w:r w:rsidRPr="00251EB2">
        <w:t xml:space="preserve">their CV </w:t>
      </w:r>
      <w:r>
        <w:t xml:space="preserve">at the same time as their </w:t>
      </w:r>
      <w:r w:rsidRPr="00251EB2">
        <w:t>nomination</w:t>
      </w:r>
      <w:r>
        <w:t xml:space="preserve"> is sent to the </w:t>
      </w:r>
      <w:r w:rsidRPr="00251EB2">
        <w:t>Returning Officer</w:t>
      </w:r>
      <w:r>
        <w:t xml:space="preserve">. </w:t>
      </w:r>
      <w:r w:rsidR="008E48F7">
        <w:t xml:space="preserve">The Returning Officer will receive nominations via </w:t>
      </w:r>
      <w:r>
        <w:t>one of the following</w:t>
      </w:r>
      <w:r w:rsidR="008E48F7">
        <w:t xml:space="preserve"> options</w:t>
      </w:r>
      <w:r>
        <w:t>:</w:t>
      </w:r>
    </w:p>
    <w:p w:rsidR="007C766A" w:rsidRPr="00251EB2" w:rsidRDefault="007C766A" w:rsidP="007C766A">
      <w:pPr>
        <w:pStyle w:val="bullet1last"/>
        <w:spacing w:after="100"/>
      </w:pPr>
      <w:r w:rsidRPr="00430DC3">
        <w:rPr>
          <w:b/>
        </w:rPr>
        <w:t>Post</w:t>
      </w:r>
      <w:r w:rsidRPr="00251EB2">
        <w:t>: Blind Citizens NZ, PO Box 7144, Newtown, Wellington 6242;</w:t>
      </w:r>
    </w:p>
    <w:p w:rsidR="007C766A" w:rsidRPr="00251EB2" w:rsidRDefault="007C766A" w:rsidP="007C766A">
      <w:pPr>
        <w:pStyle w:val="bullet1last"/>
        <w:spacing w:after="100"/>
      </w:pPr>
      <w:r w:rsidRPr="00430DC3">
        <w:rPr>
          <w:b/>
        </w:rPr>
        <w:t>Fax</w:t>
      </w:r>
      <w:r w:rsidRPr="00251EB2">
        <w:t>: 04-389-0030;</w:t>
      </w:r>
    </w:p>
    <w:p w:rsidR="007C766A" w:rsidRPr="00540D99" w:rsidRDefault="007C766A" w:rsidP="007C766A">
      <w:pPr>
        <w:pStyle w:val="bullet1last"/>
        <w:spacing w:after="100"/>
        <w:rPr>
          <w:spacing w:val="-4"/>
        </w:rPr>
      </w:pPr>
      <w:r w:rsidRPr="00430DC3">
        <w:rPr>
          <w:b/>
          <w:spacing w:val="-4"/>
        </w:rPr>
        <w:t>Email</w:t>
      </w:r>
      <w:r w:rsidRPr="00540D99">
        <w:rPr>
          <w:spacing w:val="-4"/>
        </w:rPr>
        <w:t xml:space="preserve">: </w:t>
      </w:r>
      <w:hyperlink r:id="rId9" w:history="1">
        <w:r w:rsidRPr="00540D99">
          <w:rPr>
            <w:rStyle w:val="Hyperlink"/>
            <w:spacing w:val="-4"/>
          </w:rPr>
          <w:t>election@abcnz.org.nz</w:t>
        </w:r>
      </w:hyperlink>
    </w:p>
    <w:p w:rsidR="00184A8E" w:rsidRPr="00184A8E" w:rsidRDefault="00184A8E" w:rsidP="00184A8E">
      <w:pPr>
        <w:rPr>
          <w:sz w:val="20"/>
        </w:rPr>
      </w:pPr>
    </w:p>
    <w:p w:rsidR="00184A8E" w:rsidRPr="00251EB2" w:rsidRDefault="00184A8E" w:rsidP="00184A8E">
      <w:r>
        <w:rPr>
          <w:b/>
        </w:rPr>
        <w:t xml:space="preserve">Once </w:t>
      </w:r>
      <w:r w:rsidRPr="00251EB2">
        <w:rPr>
          <w:b/>
        </w:rPr>
        <w:t>nominations close</w:t>
      </w:r>
      <w:r>
        <w:rPr>
          <w:b/>
        </w:rPr>
        <w:t xml:space="preserve">: </w:t>
      </w:r>
      <w:r>
        <w:rPr>
          <w:bCs/>
        </w:rPr>
        <w:t xml:space="preserve">If the </w:t>
      </w:r>
      <w:r w:rsidRPr="00251EB2">
        <w:t xml:space="preserve">maximum number of nominations for </w:t>
      </w:r>
      <w:r>
        <w:t xml:space="preserve">the five </w:t>
      </w:r>
      <w:r w:rsidRPr="00251EB2">
        <w:t xml:space="preserve">positions is </w:t>
      </w:r>
      <w:r w:rsidR="00A27AC0" w:rsidRPr="00251EB2">
        <w:t>received,</w:t>
      </w:r>
      <w:r w:rsidRPr="00251EB2">
        <w:t xml:space="preserve"> </w:t>
      </w:r>
      <w:r w:rsidR="006F7DDD">
        <w:t xml:space="preserve">there will be no need for an </w:t>
      </w:r>
      <w:r>
        <w:t>election</w:t>
      </w:r>
      <w:r w:rsidR="006F7DDD">
        <w:t xml:space="preserve">. </w:t>
      </w:r>
      <w:r>
        <w:t>C</w:t>
      </w:r>
      <w:r w:rsidRPr="00251EB2">
        <w:t>andidates will be declared elected</w:t>
      </w:r>
      <w:r>
        <w:t xml:space="preserve"> unopposed</w:t>
      </w:r>
      <w:r w:rsidRPr="00251EB2">
        <w:t xml:space="preserve">. However, </w:t>
      </w:r>
      <w:r>
        <w:t xml:space="preserve">if </w:t>
      </w:r>
      <w:r w:rsidRPr="00251EB2">
        <w:t xml:space="preserve">nominations exceed the number of </w:t>
      </w:r>
      <w:r w:rsidR="00DA43BF">
        <w:t xml:space="preserve">elected </w:t>
      </w:r>
      <w:r w:rsidRPr="00251EB2">
        <w:t xml:space="preserve">positions, </w:t>
      </w:r>
      <w:r w:rsidR="00DA43BF">
        <w:t xml:space="preserve">there will be </w:t>
      </w:r>
      <w:r w:rsidRPr="00251EB2">
        <w:t xml:space="preserve">an election. </w:t>
      </w:r>
    </w:p>
    <w:p w:rsidR="007C766A" w:rsidRPr="00F31AF9" w:rsidRDefault="007C766A" w:rsidP="00184A8E">
      <w:pPr>
        <w:rPr>
          <w:sz w:val="20"/>
        </w:rPr>
      </w:pPr>
    </w:p>
    <w:p w:rsidR="007C766A" w:rsidRPr="00251EB2" w:rsidRDefault="007C766A" w:rsidP="00184A8E">
      <w:r>
        <w:rPr>
          <w:b/>
        </w:rPr>
        <w:lastRenderedPageBreak/>
        <w:t>F</w:t>
      </w:r>
      <w:r w:rsidRPr="00251EB2">
        <w:rPr>
          <w:b/>
        </w:rPr>
        <w:t xml:space="preserve">inancial Ordinary Members have </w:t>
      </w:r>
      <w:r>
        <w:rPr>
          <w:b/>
        </w:rPr>
        <w:t xml:space="preserve">a </w:t>
      </w:r>
      <w:r w:rsidRPr="00251EB2">
        <w:rPr>
          <w:b/>
        </w:rPr>
        <w:t xml:space="preserve">say: </w:t>
      </w:r>
      <w:r w:rsidRPr="00251EB2">
        <w:t xml:space="preserve">Ballot material </w:t>
      </w:r>
      <w:r w:rsidR="00184A8E">
        <w:t xml:space="preserve">is </w:t>
      </w:r>
      <w:r>
        <w:t xml:space="preserve">sent to all </w:t>
      </w:r>
      <w:r w:rsidRPr="00251EB2">
        <w:t xml:space="preserve">Ordinary Members recorded as financial on the member database at National Office as at </w:t>
      </w:r>
      <w:r w:rsidRPr="00A05A60">
        <w:rPr>
          <w:b/>
        </w:rPr>
        <w:t xml:space="preserve">4pm, Thursday </w:t>
      </w:r>
      <w:r>
        <w:rPr>
          <w:b/>
        </w:rPr>
        <w:t xml:space="preserve">15 August </w:t>
      </w:r>
      <w:r w:rsidRPr="00A05A60">
        <w:rPr>
          <w:b/>
        </w:rPr>
        <w:t>201</w:t>
      </w:r>
      <w:r>
        <w:rPr>
          <w:b/>
        </w:rPr>
        <w:t>9</w:t>
      </w:r>
      <w:r w:rsidRPr="00251EB2">
        <w:t xml:space="preserve">. </w:t>
      </w:r>
      <w:r>
        <w:t xml:space="preserve">No later than </w:t>
      </w:r>
      <w:r w:rsidRPr="00BA1B75">
        <w:rPr>
          <w:b/>
        </w:rPr>
        <w:t xml:space="preserve">Thursday </w:t>
      </w:r>
      <w:r>
        <w:rPr>
          <w:b/>
        </w:rPr>
        <w:t>5</w:t>
      </w:r>
      <w:r w:rsidRPr="00BA1B75">
        <w:rPr>
          <w:b/>
        </w:rPr>
        <w:t xml:space="preserve"> September</w:t>
      </w:r>
      <w:r>
        <w:rPr>
          <w:b/>
        </w:rPr>
        <w:t xml:space="preserve"> 2019</w:t>
      </w:r>
      <w:r>
        <w:t>, b</w:t>
      </w:r>
      <w:r w:rsidRPr="00251EB2">
        <w:t>allot material will be distributed in the voting member’s preferred format</w:t>
      </w:r>
      <w:r>
        <w:t>.</w:t>
      </w:r>
    </w:p>
    <w:p w:rsidR="007C766A" w:rsidRPr="00F31AF9" w:rsidRDefault="007C766A" w:rsidP="00184A8E">
      <w:pPr>
        <w:rPr>
          <w:sz w:val="20"/>
        </w:rPr>
      </w:pPr>
    </w:p>
    <w:p w:rsidR="007C766A" w:rsidRPr="00251EB2" w:rsidRDefault="007C766A" w:rsidP="007C766A">
      <w:r>
        <w:rPr>
          <w:b/>
        </w:rPr>
        <w:t xml:space="preserve">When does voting close: </w:t>
      </w:r>
      <w:r w:rsidRPr="00251EB2">
        <w:t xml:space="preserve">Completed ballots (votes cast by voting members) must be received at National Office no later than </w:t>
      </w:r>
      <w:r w:rsidRPr="00251EB2">
        <w:rPr>
          <w:b/>
        </w:rPr>
        <w:t xml:space="preserve">4.00 pm, </w:t>
      </w:r>
      <w:r>
        <w:rPr>
          <w:b/>
        </w:rPr>
        <w:t>Tuesday 24 September 2019</w:t>
      </w:r>
      <w:r w:rsidRPr="00251EB2">
        <w:t xml:space="preserve">. Vote counting will take place </w:t>
      </w:r>
      <w:r>
        <w:t>Thursday 26 September 2019</w:t>
      </w:r>
      <w:r w:rsidRPr="00251EB2">
        <w:t>.</w:t>
      </w:r>
    </w:p>
    <w:p w:rsidR="007C766A" w:rsidRPr="00F31AF9" w:rsidRDefault="007C766A" w:rsidP="007C766A">
      <w:pPr>
        <w:rPr>
          <w:sz w:val="20"/>
        </w:rPr>
      </w:pPr>
    </w:p>
    <w:p w:rsidR="00184A8E" w:rsidRDefault="007C766A" w:rsidP="001659BC">
      <w:r>
        <w:rPr>
          <w:b/>
          <w:bCs/>
        </w:rPr>
        <w:t>Candidate i</w:t>
      </w:r>
      <w:r w:rsidRPr="00251EB2">
        <w:rPr>
          <w:b/>
          <w:bCs/>
        </w:rPr>
        <w:t>nformation</w:t>
      </w:r>
      <w:r w:rsidRPr="00251EB2">
        <w:t xml:space="preserve">: Blind Citizens NZ has several options </w:t>
      </w:r>
      <w:r>
        <w:t xml:space="preserve">members </w:t>
      </w:r>
      <w:r w:rsidR="008E48F7">
        <w:t xml:space="preserve">can </w:t>
      </w:r>
      <w:r w:rsidRPr="00251EB2">
        <w:t xml:space="preserve">participate in </w:t>
      </w:r>
      <w:r w:rsidR="008E48F7">
        <w:t xml:space="preserve">the </w:t>
      </w:r>
      <w:r w:rsidRPr="00251EB2">
        <w:t xml:space="preserve">election process. </w:t>
      </w:r>
      <w:r>
        <w:rPr>
          <w:bCs/>
        </w:rPr>
        <w:t>E</w:t>
      </w:r>
      <w:r w:rsidRPr="00251EB2">
        <w:t xml:space="preserve">lection (ballot) material </w:t>
      </w:r>
      <w:r>
        <w:t xml:space="preserve">about candidates standing for election </w:t>
      </w:r>
      <w:r w:rsidRPr="00251EB2">
        <w:t xml:space="preserve">is available in large print, audio (CD), braille, by email, and via our National Feedback Line on the Telephone Information Service (TIS). </w:t>
      </w:r>
    </w:p>
    <w:p w:rsidR="00184A8E" w:rsidRPr="001659BC" w:rsidRDefault="00184A8E" w:rsidP="001659BC">
      <w:pPr>
        <w:rPr>
          <w:sz w:val="20"/>
        </w:rPr>
      </w:pPr>
    </w:p>
    <w:p w:rsidR="007C766A" w:rsidRPr="00251EB2" w:rsidRDefault="007C766A" w:rsidP="001659BC">
      <w:r w:rsidRPr="00251EB2">
        <w:t xml:space="preserve">If you are in any doubt about whether your preferred communication option for </w:t>
      </w:r>
      <w:r>
        <w:t xml:space="preserve">Blind Citizens NZ </w:t>
      </w:r>
      <w:r w:rsidRPr="00251EB2">
        <w:t>elections is correct</w:t>
      </w:r>
      <w:r>
        <w:t xml:space="preserve"> </w:t>
      </w:r>
      <w:r w:rsidRPr="00251EB2">
        <w:t xml:space="preserve">on our records, please contact our </w:t>
      </w:r>
      <w:r>
        <w:t>N</w:t>
      </w:r>
      <w:r w:rsidRPr="00251EB2">
        <w:t xml:space="preserve">ational </w:t>
      </w:r>
      <w:r>
        <w:t>O</w:t>
      </w:r>
      <w:r w:rsidRPr="00251EB2">
        <w:t>ffice to check.</w:t>
      </w:r>
    </w:p>
    <w:p w:rsidR="007C766A" w:rsidRPr="00F31AF9" w:rsidRDefault="007C766A" w:rsidP="007C766A">
      <w:pPr>
        <w:rPr>
          <w:sz w:val="20"/>
        </w:rPr>
      </w:pPr>
    </w:p>
    <w:p w:rsidR="007C766A" w:rsidRDefault="007C766A" w:rsidP="001E5B3B">
      <w:r>
        <w:rPr>
          <w:b/>
        </w:rPr>
        <w:t>Choose your preferred voting option</w:t>
      </w:r>
      <w:r>
        <w:t xml:space="preserve">: When casting your vote, you choose one of three </w:t>
      </w:r>
      <w:r w:rsidRPr="00251EB2">
        <w:t>options</w:t>
      </w:r>
      <w:r>
        <w:t xml:space="preserve">. Please note that </w:t>
      </w:r>
      <w:r w:rsidRPr="00251EB2">
        <w:t xml:space="preserve">the way you vote, can </w:t>
      </w:r>
      <w:r>
        <w:t xml:space="preserve">be different </w:t>
      </w:r>
      <w:r w:rsidRPr="00251EB2">
        <w:t xml:space="preserve">from the way you choose to receive your election </w:t>
      </w:r>
      <w:r>
        <w:t xml:space="preserve">(ballot) </w:t>
      </w:r>
      <w:r w:rsidRPr="00251EB2">
        <w:t xml:space="preserve">material. You can </w:t>
      </w:r>
      <w:r>
        <w:t xml:space="preserve">cast your </w:t>
      </w:r>
      <w:r w:rsidRPr="00251EB2">
        <w:t xml:space="preserve">vote using </w:t>
      </w:r>
      <w:r>
        <w:t xml:space="preserve">the </w:t>
      </w:r>
      <w:r w:rsidRPr="00251EB2">
        <w:t xml:space="preserve">large print form, </w:t>
      </w:r>
      <w:r>
        <w:t xml:space="preserve">the </w:t>
      </w:r>
      <w:r w:rsidRPr="00251EB2">
        <w:t>braille</w:t>
      </w:r>
      <w:r>
        <w:t xml:space="preserve">-card </w:t>
      </w:r>
      <w:r w:rsidRPr="00251EB2">
        <w:t>option</w:t>
      </w:r>
      <w:r>
        <w:t>,</w:t>
      </w:r>
      <w:r w:rsidRPr="00251EB2">
        <w:t xml:space="preserve"> or TIS. </w:t>
      </w:r>
      <w:r>
        <w:t xml:space="preserve">We </w:t>
      </w:r>
      <w:r w:rsidRPr="00251EB2">
        <w:t xml:space="preserve">encourage you to </w:t>
      </w:r>
      <w:r>
        <w:t xml:space="preserve">try </w:t>
      </w:r>
      <w:r w:rsidRPr="00251EB2">
        <w:t>TIS</w:t>
      </w:r>
      <w:r>
        <w:t xml:space="preserve"> as this offers a </w:t>
      </w:r>
      <w:r w:rsidRPr="00251EB2">
        <w:t xml:space="preserve">truly independent and empowering voting experience. </w:t>
      </w:r>
      <w:r w:rsidR="001E5B3B">
        <w:t xml:space="preserve">It means </w:t>
      </w:r>
      <w:r>
        <w:t xml:space="preserve">you </w:t>
      </w:r>
      <w:r w:rsidRPr="00251EB2">
        <w:t xml:space="preserve">can independently </w:t>
      </w:r>
      <w:r>
        <w:t xml:space="preserve">do all the things you need to do in an election – you hear about </w:t>
      </w:r>
      <w:r w:rsidRPr="00251EB2">
        <w:t>the candidates standing for election, and you cast your vote.</w:t>
      </w:r>
      <w:r>
        <w:t xml:space="preserve"> </w:t>
      </w:r>
      <w:r w:rsidR="001E5B3B">
        <w:t xml:space="preserve">Most importantly, you </w:t>
      </w:r>
      <w:r>
        <w:t xml:space="preserve">can be certain your vote </w:t>
      </w:r>
      <w:r w:rsidR="001E5B3B">
        <w:t xml:space="preserve">counts because it is </w:t>
      </w:r>
      <w:r>
        <w:t>received on time.</w:t>
      </w:r>
      <w:r w:rsidR="001E5B3B">
        <w:t xml:space="preserve"> There </w:t>
      </w:r>
      <w:r>
        <w:t xml:space="preserve">is less certainty </w:t>
      </w:r>
      <w:r w:rsidR="001E5B3B">
        <w:t xml:space="preserve">with postal votes </w:t>
      </w:r>
      <w:r>
        <w:t xml:space="preserve">arriving by the close of voting. </w:t>
      </w:r>
      <w:r w:rsidRPr="00251EB2">
        <w:t>If you would like to know more about using TIS</w:t>
      </w:r>
      <w:r w:rsidR="001E5B3B">
        <w:t xml:space="preserve"> for the election process, </w:t>
      </w:r>
      <w:r w:rsidRPr="00251EB2">
        <w:t xml:space="preserve">please contact our </w:t>
      </w:r>
      <w:r>
        <w:t>N</w:t>
      </w:r>
      <w:r w:rsidRPr="00251EB2">
        <w:t xml:space="preserve">ational </w:t>
      </w:r>
      <w:r>
        <w:t>O</w:t>
      </w:r>
      <w:r w:rsidRPr="00251EB2">
        <w:t>ffice.</w:t>
      </w:r>
    </w:p>
    <w:p w:rsidR="00AD627B" w:rsidRPr="00AD627B" w:rsidRDefault="00AD627B" w:rsidP="001E5B3B">
      <w:pPr>
        <w:rPr>
          <w:sz w:val="24"/>
        </w:rPr>
      </w:pPr>
    </w:p>
    <w:p w:rsidR="00DF7DB3" w:rsidRDefault="00DF7DB3">
      <w:pPr>
        <w:spacing w:after="200"/>
        <w:rPr>
          <w:sz w:val="24"/>
        </w:rPr>
      </w:pPr>
      <w:r>
        <w:rPr>
          <w:sz w:val="24"/>
        </w:rPr>
        <w:br w:type="page"/>
      </w:r>
    </w:p>
    <w:p w:rsidR="00DF7DB3" w:rsidRDefault="00DF7DB3" w:rsidP="00DF7DB3">
      <w:pPr>
        <w:pStyle w:val="Heading1"/>
      </w:pPr>
      <w:r w:rsidRPr="00275F58">
        <w:lastRenderedPageBreak/>
        <w:t xml:space="preserve">Johnston Cup </w:t>
      </w:r>
      <w:r>
        <w:t>for Leadership – Nominations Required</w:t>
      </w:r>
    </w:p>
    <w:p w:rsidR="00DF7DB3" w:rsidRDefault="00DF7DB3" w:rsidP="00DF7DB3">
      <w:pPr>
        <w:spacing w:after="80"/>
      </w:pPr>
      <w:r>
        <w:rPr>
          <w:rFonts w:cs="Arial"/>
          <w:szCs w:val="32"/>
        </w:rPr>
        <w:t xml:space="preserve">The Johnston Cup for Leadership was first presented in 2007 by Doug and Jeanette Johnston. This award </w:t>
      </w:r>
      <w:r w:rsidRPr="00473881">
        <w:rPr>
          <w:rFonts w:cs="Arial"/>
          <w:szCs w:val="32"/>
        </w:rPr>
        <w:t>encourage</w:t>
      </w:r>
      <w:r>
        <w:rPr>
          <w:rFonts w:cs="Arial"/>
          <w:szCs w:val="32"/>
        </w:rPr>
        <w:t>s</w:t>
      </w:r>
      <w:r w:rsidRPr="00473881">
        <w:rPr>
          <w:rFonts w:cs="Arial"/>
          <w:szCs w:val="32"/>
        </w:rPr>
        <w:t xml:space="preserve"> and recognise</w:t>
      </w:r>
      <w:r>
        <w:rPr>
          <w:rFonts w:cs="Arial"/>
          <w:szCs w:val="32"/>
        </w:rPr>
        <w:t>s</w:t>
      </w:r>
      <w:r w:rsidRPr="00473881">
        <w:rPr>
          <w:rFonts w:cs="Arial"/>
          <w:szCs w:val="32"/>
        </w:rPr>
        <w:t xml:space="preserve"> members </w:t>
      </w:r>
      <w:r>
        <w:rPr>
          <w:rFonts w:cs="Arial"/>
          <w:szCs w:val="32"/>
        </w:rPr>
        <w:t xml:space="preserve">of Blind Citizens NZ </w:t>
      </w:r>
      <w:r w:rsidRPr="00473881">
        <w:rPr>
          <w:rFonts w:cs="Arial"/>
          <w:szCs w:val="32"/>
        </w:rPr>
        <w:t>who</w:t>
      </w:r>
      <w:r>
        <w:rPr>
          <w:rFonts w:cs="Arial"/>
          <w:szCs w:val="32"/>
        </w:rPr>
        <w:t xml:space="preserve"> </w:t>
      </w:r>
      <w:r w:rsidRPr="00473881">
        <w:t xml:space="preserve">attend leadership training initiatives conducted by </w:t>
      </w:r>
      <w:r>
        <w:t xml:space="preserve">us and to: </w:t>
      </w:r>
    </w:p>
    <w:p w:rsidR="00DF7DB3" w:rsidRDefault="00DF7DB3" w:rsidP="00DF7DB3">
      <w:pPr>
        <w:numPr>
          <w:ilvl w:val="0"/>
          <w:numId w:val="32"/>
        </w:numPr>
        <w:spacing w:after="80"/>
        <w:ind w:left="360"/>
        <w:rPr>
          <w:rFonts w:cs="Arial"/>
          <w:szCs w:val="32"/>
        </w:rPr>
      </w:pPr>
      <w:r w:rsidRPr="00473881">
        <w:rPr>
          <w:rFonts w:cs="Arial"/>
          <w:szCs w:val="32"/>
        </w:rPr>
        <w:t xml:space="preserve">encourage </w:t>
      </w:r>
      <w:r>
        <w:rPr>
          <w:rFonts w:cs="Arial"/>
          <w:szCs w:val="32"/>
        </w:rPr>
        <w:t xml:space="preserve">them </w:t>
      </w:r>
      <w:r w:rsidRPr="00473881">
        <w:rPr>
          <w:rFonts w:cs="Arial"/>
          <w:szCs w:val="32"/>
        </w:rPr>
        <w:t>to accept leadership responsibilities inside and outside the blindness community</w:t>
      </w:r>
      <w:r>
        <w:rPr>
          <w:rFonts w:cs="Arial"/>
          <w:szCs w:val="32"/>
        </w:rPr>
        <w:t xml:space="preserve">; </w:t>
      </w:r>
      <w:r w:rsidRPr="00473881">
        <w:rPr>
          <w:rFonts w:cs="Arial"/>
          <w:szCs w:val="32"/>
        </w:rPr>
        <w:t xml:space="preserve">and </w:t>
      </w:r>
    </w:p>
    <w:p w:rsidR="00DF7DB3" w:rsidRPr="00473881" w:rsidRDefault="00DF7DB3" w:rsidP="00DF7DB3">
      <w:pPr>
        <w:numPr>
          <w:ilvl w:val="0"/>
          <w:numId w:val="32"/>
        </w:numPr>
        <w:ind w:left="360"/>
        <w:rPr>
          <w:rFonts w:cs="Arial"/>
          <w:szCs w:val="32"/>
        </w:rPr>
      </w:pPr>
      <w:r w:rsidRPr="00473881">
        <w:rPr>
          <w:rFonts w:cs="Arial"/>
          <w:szCs w:val="32"/>
        </w:rPr>
        <w:t>develop an environment where they can be recognised for leadership in their field of endeavour.</w:t>
      </w:r>
    </w:p>
    <w:p w:rsidR="00DF7DB3" w:rsidRPr="00DF7DB3" w:rsidRDefault="00DF7DB3" w:rsidP="00DF7DB3">
      <w:pPr>
        <w:rPr>
          <w:rFonts w:cs="Arial"/>
          <w:sz w:val="20"/>
          <w:szCs w:val="32"/>
        </w:rPr>
      </w:pPr>
    </w:p>
    <w:p w:rsidR="00DF7DB3" w:rsidRDefault="00DF7DB3" w:rsidP="00DF7DB3">
      <w:pPr>
        <w:rPr>
          <w:rFonts w:cs="Arial"/>
          <w:szCs w:val="32"/>
        </w:rPr>
      </w:pPr>
      <w:r>
        <w:rPr>
          <w:rFonts w:cs="Arial"/>
          <w:szCs w:val="32"/>
        </w:rPr>
        <w:t xml:space="preserve">Do you know of someone who has </w:t>
      </w:r>
      <w:r w:rsidR="001930A0" w:rsidRPr="00DF36F4">
        <w:rPr>
          <w:rFonts w:cs="Arial"/>
        </w:rPr>
        <w:t xml:space="preserve">demonstrated active involvement within </w:t>
      </w:r>
      <w:r w:rsidR="001930A0">
        <w:rPr>
          <w:rFonts w:cs="Arial"/>
        </w:rPr>
        <w:t xml:space="preserve">Blind Citizens NZ </w:t>
      </w:r>
      <w:r w:rsidR="001930A0" w:rsidRPr="00DF36F4">
        <w:rPr>
          <w:rFonts w:cs="Arial"/>
        </w:rPr>
        <w:t>at a local or national level</w:t>
      </w:r>
      <w:r w:rsidR="001930A0">
        <w:rPr>
          <w:rFonts w:cs="Arial"/>
        </w:rPr>
        <w:t xml:space="preserve">, has </w:t>
      </w:r>
      <w:r w:rsidRPr="00473881">
        <w:rPr>
          <w:rFonts w:cs="Arial"/>
          <w:szCs w:val="32"/>
        </w:rPr>
        <w:t xml:space="preserve">attended </w:t>
      </w:r>
      <w:r w:rsidR="001930A0">
        <w:rPr>
          <w:rFonts w:cs="Arial"/>
          <w:szCs w:val="32"/>
        </w:rPr>
        <w:t xml:space="preserve">one of our </w:t>
      </w:r>
      <w:r>
        <w:rPr>
          <w:rFonts w:cs="Arial"/>
          <w:szCs w:val="32"/>
        </w:rPr>
        <w:t>development initiative</w:t>
      </w:r>
      <w:r w:rsidR="001930A0">
        <w:rPr>
          <w:rFonts w:cs="Arial"/>
          <w:szCs w:val="32"/>
        </w:rPr>
        <w:t xml:space="preserve">s, or </w:t>
      </w:r>
      <w:r>
        <w:rPr>
          <w:rFonts w:cs="Arial"/>
          <w:szCs w:val="32"/>
        </w:rPr>
        <w:t xml:space="preserve">has </w:t>
      </w:r>
      <w:r w:rsidRPr="00473881">
        <w:rPr>
          <w:rFonts w:cs="Arial"/>
          <w:szCs w:val="32"/>
        </w:rPr>
        <w:t>contributed in some demonstrable way to the betterment of the community by way of leadership</w:t>
      </w:r>
      <w:r>
        <w:rPr>
          <w:rFonts w:cs="Arial"/>
          <w:szCs w:val="32"/>
        </w:rPr>
        <w:t xml:space="preserve">, then </w:t>
      </w:r>
      <w:r w:rsidR="001930A0">
        <w:rPr>
          <w:rFonts w:cs="Arial"/>
          <w:szCs w:val="32"/>
        </w:rPr>
        <w:t>let us know</w:t>
      </w:r>
      <w:r>
        <w:rPr>
          <w:rFonts w:cs="Arial"/>
          <w:szCs w:val="32"/>
        </w:rPr>
        <w:t>. If the person you are thinking of is a</w:t>
      </w:r>
      <w:r w:rsidR="001930A0">
        <w:rPr>
          <w:rFonts w:cs="Arial"/>
          <w:szCs w:val="32"/>
        </w:rPr>
        <w:t xml:space="preserve"> financial </w:t>
      </w:r>
      <w:r>
        <w:rPr>
          <w:rFonts w:cs="Arial"/>
          <w:szCs w:val="32"/>
        </w:rPr>
        <w:t xml:space="preserve">Ordinary Member (Associate Members are not eligible for this award), and you </w:t>
      </w:r>
      <w:r w:rsidR="001930A0">
        <w:rPr>
          <w:rFonts w:cs="Arial"/>
          <w:szCs w:val="32"/>
        </w:rPr>
        <w:t xml:space="preserve">believe </w:t>
      </w:r>
      <w:r>
        <w:rPr>
          <w:rFonts w:cs="Arial"/>
          <w:szCs w:val="32"/>
        </w:rPr>
        <w:t xml:space="preserve">they </w:t>
      </w:r>
      <w:r w:rsidR="001930A0">
        <w:rPr>
          <w:rFonts w:cs="Arial"/>
          <w:szCs w:val="32"/>
        </w:rPr>
        <w:t xml:space="preserve">should be </w:t>
      </w:r>
      <w:r>
        <w:rPr>
          <w:rFonts w:cs="Arial"/>
          <w:szCs w:val="32"/>
        </w:rPr>
        <w:t>nominated for the Johnston Cup for Leadership, then we’d like you to tell us. You will need to provide information in support of the nomination.</w:t>
      </w:r>
    </w:p>
    <w:p w:rsidR="00DF7DB3" w:rsidRPr="001930A0" w:rsidRDefault="00DF7DB3" w:rsidP="00DF7DB3">
      <w:pPr>
        <w:rPr>
          <w:rFonts w:cs="Arial"/>
          <w:sz w:val="20"/>
          <w:szCs w:val="32"/>
        </w:rPr>
      </w:pPr>
    </w:p>
    <w:p w:rsidR="00DF7DB3" w:rsidRDefault="00DF7DB3" w:rsidP="00DF7DB3">
      <w:pPr>
        <w:rPr>
          <w:rFonts w:cs="Arial"/>
          <w:szCs w:val="32"/>
        </w:rPr>
      </w:pPr>
      <w:r>
        <w:rPr>
          <w:rFonts w:cs="Arial"/>
          <w:szCs w:val="32"/>
        </w:rPr>
        <w:t>The Board is calling for nominations for this award –</w:t>
      </w:r>
      <w:r w:rsidR="001930A0">
        <w:rPr>
          <w:rFonts w:cs="Arial"/>
          <w:szCs w:val="32"/>
        </w:rPr>
        <w:t xml:space="preserve"> </w:t>
      </w:r>
      <w:r>
        <w:rPr>
          <w:rFonts w:cs="Arial"/>
          <w:szCs w:val="32"/>
        </w:rPr>
        <w:t>f</w:t>
      </w:r>
      <w:r w:rsidRPr="00473881">
        <w:rPr>
          <w:rFonts w:cs="Arial"/>
          <w:szCs w:val="32"/>
        </w:rPr>
        <w:t xml:space="preserve">inancial </w:t>
      </w:r>
      <w:r>
        <w:rPr>
          <w:rFonts w:cs="Arial"/>
          <w:szCs w:val="32"/>
        </w:rPr>
        <w:t>O</w:t>
      </w:r>
      <w:r w:rsidRPr="00473881">
        <w:rPr>
          <w:rFonts w:cs="Arial"/>
          <w:szCs w:val="32"/>
        </w:rPr>
        <w:t>rd</w:t>
      </w:r>
      <w:smartTag w:uri="urn:schemas-microsoft-com:office:smarttags" w:element="PersonName">
        <w:r w:rsidRPr="00473881">
          <w:rPr>
            <w:rFonts w:cs="Arial"/>
            <w:szCs w:val="32"/>
          </w:rPr>
          <w:t>ina</w:t>
        </w:r>
      </w:smartTag>
      <w:r w:rsidRPr="00473881">
        <w:rPr>
          <w:rFonts w:cs="Arial"/>
          <w:szCs w:val="32"/>
        </w:rPr>
        <w:t xml:space="preserve">ry </w:t>
      </w:r>
      <w:r>
        <w:rPr>
          <w:rFonts w:cs="Arial"/>
          <w:szCs w:val="32"/>
        </w:rPr>
        <w:t>M</w:t>
      </w:r>
      <w:r w:rsidRPr="00473881">
        <w:rPr>
          <w:rFonts w:cs="Arial"/>
          <w:szCs w:val="32"/>
        </w:rPr>
        <w:t>ember</w:t>
      </w:r>
      <w:r w:rsidR="001930A0">
        <w:rPr>
          <w:rFonts w:cs="Arial"/>
          <w:szCs w:val="32"/>
        </w:rPr>
        <w:t xml:space="preserve">s can make nominations, as can </w:t>
      </w:r>
      <w:r w:rsidRPr="00473881">
        <w:rPr>
          <w:rFonts w:cs="Arial"/>
          <w:szCs w:val="32"/>
        </w:rPr>
        <w:t>Branch Committees</w:t>
      </w:r>
      <w:r w:rsidR="001930A0">
        <w:rPr>
          <w:rFonts w:cs="Arial"/>
          <w:szCs w:val="32"/>
        </w:rPr>
        <w:t>,</w:t>
      </w:r>
      <w:r w:rsidRPr="00473881">
        <w:rPr>
          <w:rFonts w:cs="Arial"/>
          <w:szCs w:val="32"/>
        </w:rPr>
        <w:t xml:space="preserve"> and the Board</w:t>
      </w:r>
      <w:r>
        <w:rPr>
          <w:rFonts w:cs="Arial"/>
          <w:szCs w:val="32"/>
        </w:rPr>
        <w:t xml:space="preserve"> itself. </w:t>
      </w:r>
      <w:r w:rsidR="001930A0">
        <w:rPr>
          <w:rFonts w:cs="Arial"/>
          <w:szCs w:val="32"/>
        </w:rPr>
        <w:t xml:space="preserve">Nominations (with supporting information), close at National Office, </w:t>
      </w:r>
      <w:r w:rsidRPr="00473881">
        <w:rPr>
          <w:rFonts w:cs="Arial"/>
          <w:szCs w:val="32"/>
        </w:rPr>
        <w:t xml:space="preserve">4pm </w:t>
      </w:r>
      <w:r w:rsidR="001930A0">
        <w:rPr>
          <w:rFonts w:cs="Arial"/>
          <w:szCs w:val="32"/>
        </w:rPr>
        <w:t xml:space="preserve">Wednesday 21 </w:t>
      </w:r>
      <w:r w:rsidRPr="00473881">
        <w:rPr>
          <w:rFonts w:cs="Arial"/>
          <w:szCs w:val="32"/>
        </w:rPr>
        <w:t xml:space="preserve">August </w:t>
      </w:r>
      <w:r>
        <w:rPr>
          <w:rFonts w:cs="Arial"/>
          <w:szCs w:val="32"/>
        </w:rPr>
        <w:t>201</w:t>
      </w:r>
      <w:r w:rsidR="001930A0">
        <w:rPr>
          <w:rFonts w:cs="Arial"/>
          <w:szCs w:val="32"/>
        </w:rPr>
        <w:t>9</w:t>
      </w:r>
      <w:r>
        <w:rPr>
          <w:rFonts w:cs="Arial"/>
          <w:szCs w:val="32"/>
        </w:rPr>
        <w:t xml:space="preserve">. Contact details are located at the end of this </w:t>
      </w:r>
      <w:r w:rsidR="001930A0">
        <w:rPr>
          <w:rFonts w:cs="Arial"/>
          <w:szCs w:val="32"/>
        </w:rPr>
        <w:t>Focus issue</w:t>
      </w:r>
      <w:r>
        <w:rPr>
          <w:rFonts w:cs="Arial"/>
          <w:szCs w:val="32"/>
        </w:rPr>
        <w:t>.</w:t>
      </w:r>
    </w:p>
    <w:p w:rsidR="00DF7DB3" w:rsidRPr="000E3136" w:rsidRDefault="00DF7DB3" w:rsidP="00DF7DB3">
      <w:pPr>
        <w:jc w:val="center"/>
        <w:rPr>
          <w:sz w:val="24"/>
          <w:szCs w:val="32"/>
        </w:rPr>
      </w:pPr>
    </w:p>
    <w:p w:rsidR="00DF7DB3" w:rsidRPr="000E3136" w:rsidRDefault="00DF7DB3" w:rsidP="00DF7DB3">
      <w:pPr>
        <w:jc w:val="center"/>
        <w:rPr>
          <w:sz w:val="24"/>
          <w:szCs w:val="32"/>
        </w:rPr>
      </w:pPr>
    </w:p>
    <w:p w:rsidR="00DF7DB3" w:rsidRPr="00DF36F4" w:rsidRDefault="00DF7DB3" w:rsidP="001930A0">
      <w:pPr>
        <w:pStyle w:val="Heading1"/>
      </w:pPr>
      <w:r w:rsidRPr="002B7C29">
        <w:rPr>
          <w:caps/>
        </w:rPr>
        <w:t>B</w:t>
      </w:r>
      <w:r w:rsidRPr="002B7C29">
        <w:t>eamish</w:t>
      </w:r>
      <w:r w:rsidRPr="002B7C29">
        <w:rPr>
          <w:caps/>
        </w:rPr>
        <w:t xml:space="preserve"> M</w:t>
      </w:r>
      <w:r w:rsidRPr="002B7C29">
        <w:t>emorial</w:t>
      </w:r>
      <w:r w:rsidRPr="002B7C29">
        <w:rPr>
          <w:caps/>
        </w:rPr>
        <w:t xml:space="preserve"> </w:t>
      </w:r>
      <w:r w:rsidRPr="002B7C29">
        <w:t>Award</w:t>
      </w:r>
    </w:p>
    <w:p w:rsidR="00DF7DB3" w:rsidRDefault="00DF7DB3" w:rsidP="00DF7DB3">
      <w:pPr>
        <w:rPr>
          <w:rFonts w:cs="Arial"/>
        </w:rPr>
      </w:pPr>
      <w:r>
        <w:rPr>
          <w:rFonts w:cs="Arial"/>
        </w:rPr>
        <w:t xml:space="preserve">The Beamish Memorial Award is </w:t>
      </w:r>
      <w:r w:rsidRPr="00DF36F4">
        <w:rPr>
          <w:rFonts w:cs="Arial"/>
        </w:rPr>
        <w:t xml:space="preserve">the </w:t>
      </w:r>
      <w:r>
        <w:rPr>
          <w:rFonts w:cs="Arial"/>
        </w:rPr>
        <w:t xml:space="preserve">single most </w:t>
      </w:r>
      <w:r w:rsidRPr="00DF36F4">
        <w:rPr>
          <w:rFonts w:cs="Arial"/>
        </w:rPr>
        <w:t xml:space="preserve">prestigious award </w:t>
      </w:r>
      <w:r>
        <w:rPr>
          <w:rFonts w:cs="Arial"/>
        </w:rPr>
        <w:t xml:space="preserve">that Blind Citizens NZ has the honour of bestowing on anyone within the organisation. </w:t>
      </w:r>
      <w:r w:rsidRPr="00DF36F4">
        <w:rPr>
          <w:rFonts w:cs="Arial"/>
        </w:rPr>
        <w:t xml:space="preserve">It </w:t>
      </w:r>
      <w:r>
        <w:rPr>
          <w:rFonts w:cs="Arial"/>
        </w:rPr>
        <w:t xml:space="preserve">can only be </w:t>
      </w:r>
      <w:r w:rsidRPr="00DF36F4">
        <w:rPr>
          <w:rFonts w:cs="Arial"/>
        </w:rPr>
        <w:t>awarded to an Ord</w:t>
      </w:r>
      <w:smartTag w:uri="urn:schemas-microsoft-com:office:smarttags" w:element="PersonName">
        <w:r w:rsidRPr="00DF36F4">
          <w:rPr>
            <w:rFonts w:cs="Arial"/>
          </w:rPr>
          <w:t>ina</w:t>
        </w:r>
      </w:smartTag>
      <w:r w:rsidRPr="00DF36F4">
        <w:rPr>
          <w:rFonts w:cs="Arial"/>
        </w:rPr>
        <w:t xml:space="preserve">ry Member of </w:t>
      </w:r>
      <w:r>
        <w:rPr>
          <w:rFonts w:cs="Arial"/>
        </w:rPr>
        <w:t xml:space="preserve">Blind Citizens NZ </w:t>
      </w:r>
      <w:r w:rsidRPr="00DF36F4">
        <w:rPr>
          <w:rFonts w:cs="Arial"/>
        </w:rPr>
        <w:t>who has made an outstanding contribution to society in their particular field of service to the community</w:t>
      </w:r>
      <w:r>
        <w:rPr>
          <w:rFonts w:cs="Arial"/>
        </w:rPr>
        <w:t xml:space="preserve">. </w:t>
      </w:r>
    </w:p>
    <w:p w:rsidR="001930A0" w:rsidRDefault="001930A0" w:rsidP="00DF7DB3">
      <w:pPr>
        <w:rPr>
          <w:rFonts w:cs="Arial"/>
        </w:rPr>
      </w:pPr>
      <w:r>
        <w:rPr>
          <w:rFonts w:cs="Arial"/>
        </w:rPr>
        <w:lastRenderedPageBreak/>
        <w:t xml:space="preserve">If you know </w:t>
      </w:r>
      <w:r w:rsidR="00A27AC0">
        <w:rPr>
          <w:rFonts w:cs="Arial"/>
        </w:rPr>
        <w:t>someone,</w:t>
      </w:r>
      <w:r w:rsidR="00DF7DB3">
        <w:rPr>
          <w:rFonts w:cs="Arial"/>
        </w:rPr>
        <w:t xml:space="preserve"> who meets </w:t>
      </w:r>
      <w:r>
        <w:rPr>
          <w:rFonts w:cs="Arial"/>
        </w:rPr>
        <w:t xml:space="preserve">the </w:t>
      </w:r>
      <w:r w:rsidR="00DF7DB3">
        <w:rPr>
          <w:rFonts w:cs="Arial"/>
        </w:rPr>
        <w:t>criteria and whose outstanding efforts should be recognised</w:t>
      </w:r>
      <w:r>
        <w:rPr>
          <w:rFonts w:cs="Arial"/>
        </w:rPr>
        <w:t xml:space="preserve"> </w:t>
      </w:r>
      <w:r w:rsidR="00DF7DB3">
        <w:rPr>
          <w:rFonts w:cs="Arial"/>
        </w:rPr>
        <w:t xml:space="preserve">then </w:t>
      </w:r>
      <w:r>
        <w:rPr>
          <w:rFonts w:cs="Arial"/>
        </w:rPr>
        <w:t xml:space="preserve">here is an opportunity </w:t>
      </w:r>
      <w:r w:rsidR="00DF7DB3">
        <w:rPr>
          <w:rFonts w:cs="Arial"/>
        </w:rPr>
        <w:t xml:space="preserve">to do </w:t>
      </w:r>
      <w:r>
        <w:rPr>
          <w:rFonts w:cs="Arial"/>
        </w:rPr>
        <w:t>so.</w:t>
      </w:r>
    </w:p>
    <w:p w:rsidR="00DF7DB3" w:rsidRPr="001930A0" w:rsidRDefault="00DF7DB3" w:rsidP="00DF7DB3">
      <w:pPr>
        <w:rPr>
          <w:rFonts w:cs="Arial"/>
          <w:sz w:val="20"/>
        </w:rPr>
      </w:pPr>
    </w:p>
    <w:p w:rsidR="00DF7DB3" w:rsidRDefault="00DF7DB3" w:rsidP="00DF7DB3">
      <w:pPr>
        <w:rPr>
          <w:rFonts w:cs="Arial"/>
        </w:rPr>
      </w:pPr>
      <w:r>
        <w:rPr>
          <w:rFonts w:cs="Arial"/>
        </w:rPr>
        <w:t xml:space="preserve">Branches, </w:t>
      </w:r>
      <w:r w:rsidRPr="00DF36F4">
        <w:rPr>
          <w:rFonts w:cs="Arial"/>
        </w:rPr>
        <w:t xml:space="preserve">financial Ordinary Members </w:t>
      </w:r>
      <w:r w:rsidR="001930A0">
        <w:rPr>
          <w:rFonts w:cs="Arial"/>
        </w:rPr>
        <w:t xml:space="preserve">and </w:t>
      </w:r>
      <w:r w:rsidRPr="00DF36F4">
        <w:rPr>
          <w:rFonts w:cs="Arial"/>
        </w:rPr>
        <w:t>the Board</w:t>
      </w:r>
      <w:r w:rsidR="001930A0">
        <w:rPr>
          <w:rFonts w:cs="Arial"/>
        </w:rPr>
        <w:t xml:space="preserve"> can make nominations for the Beamish Memorial Award</w:t>
      </w:r>
      <w:r>
        <w:rPr>
          <w:rFonts w:cs="Arial"/>
        </w:rPr>
        <w:t xml:space="preserve">. </w:t>
      </w:r>
      <w:r w:rsidR="001930A0">
        <w:rPr>
          <w:rFonts w:cs="Arial"/>
        </w:rPr>
        <w:t xml:space="preserve">The Board considers all nominations. It needs the person’s name, </w:t>
      </w:r>
      <w:r>
        <w:rPr>
          <w:rFonts w:cs="Arial"/>
        </w:rPr>
        <w:t xml:space="preserve">their </w:t>
      </w:r>
      <w:r w:rsidRPr="00DF36F4">
        <w:rPr>
          <w:rFonts w:cs="Arial"/>
        </w:rPr>
        <w:t xml:space="preserve">contact details and </w:t>
      </w:r>
      <w:r>
        <w:rPr>
          <w:rFonts w:cs="Arial"/>
        </w:rPr>
        <w:t xml:space="preserve">information </w:t>
      </w:r>
      <w:r w:rsidR="001930A0">
        <w:rPr>
          <w:rFonts w:cs="Arial"/>
        </w:rPr>
        <w:t xml:space="preserve">and </w:t>
      </w:r>
      <w:r>
        <w:rPr>
          <w:rFonts w:cs="Arial"/>
        </w:rPr>
        <w:t xml:space="preserve">reasons </w:t>
      </w:r>
      <w:r w:rsidRPr="00DF36F4">
        <w:rPr>
          <w:rFonts w:cs="Arial"/>
        </w:rPr>
        <w:t>in support of the nomination</w:t>
      </w:r>
      <w:r w:rsidR="001930A0">
        <w:rPr>
          <w:rFonts w:cs="Arial"/>
        </w:rPr>
        <w:t xml:space="preserve">. The closing date/time for receipt of these at National Office is </w:t>
      </w:r>
      <w:r>
        <w:rPr>
          <w:rFonts w:cs="Arial"/>
        </w:rPr>
        <w:t xml:space="preserve">4pm, </w:t>
      </w:r>
      <w:r w:rsidR="001930A0">
        <w:rPr>
          <w:rFonts w:cs="Arial"/>
        </w:rPr>
        <w:t xml:space="preserve">Friday 30 </w:t>
      </w:r>
      <w:r>
        <w:rPr>
          <w:rFonts w:cs="Arial"/>
        </w:rPr>
        <w:t>August 201</w:t>
      </w:r>
      <w:r w:rsidR="001930A0">
        <w:rPr>
          <w:rFonts w:cs="Arial"/>
        </w:rPr>
        <w:t>9.</w:t>
      </w:r>
      <w:r>
        <w:rPr>
          <w:rFonts w:cs="Arial"/>
        </w:rPr>
        <w:t xml:space="preserve"> Contact details are located at the end of this Focus issue.</w:t>
      </w:r>
    </w:p>
    <w:p w:rsidR="00AD627B" w:rsidRDefault="00AD627B" w:rsidP="00AD627B">
      <w:pPr>
        <w:rPr>
          <w:sz w:val="24"/>
        </w:rPr>
      </w:pPr>
    </w:p>
    <w:p w:rsidR="007F58AD" w:rsidRPr="00AD627B" w:rsidRDefault="007F58AD" w:rsidP="00AD627B">
      <w:pPr>
        <w:rPr>
          <w:sz w:val="24"/>
        </w:rPr>
      </w:pPr>
    </w:p>
    <w:p w:rsidR="00C958BC" w:rsidRDefault="00C958BC" w:rsidP="00565D1B">
      <w:pPr>
        <w:pStyle w:val="Heading1"/>
        <w:rPr>
          <w:lang w:eastAsia="en-NZ"/>
        </w:rPr>
      </w:pPr>
      <w:r>
        <w:rPr>
          <w:lang w:eastAsia="en-NZ"/>
        </w:rPr>
        <w:t xml:space="preserve">Criteria for </w:t>
      </w:r>
      <w:r w:rsidR="00C078DF">
        <w:rPr>
          <w:lang w:eastAsia="en-NZ"/>
        </w:rPr>
        <w:t>Benefit Payment</w:t>
      </w:r>
      <w:r>
        <w:rPr>
          <w:lang w:eastAsia="en-NZ"/>
        </w:rPr>
        <w:t>s</w:t>
      </w:r>
    </w:p>
    <w:p w:rsidR="000B5287" w:rsidRDefault="000B5287" w:rsidP="00565D1B">
      <w:pPr>
        <w:pStyle w:val="Heading1"/>
      </w:pPr>
      <w:r>
        <w:t>From Anne Hawker</w:t>
      </w:r>
      <w:r w:rsidR="00C078DF">
        <w:t>, Principal Advisor Disability</w:t>
      </w:r>
      <w:r w:rsidR="00533FCF">
        <w:t>, Ministry of Social Development</w:t>
      </w:r>
      <w:r w:rsidR="00C078DF">
        <w:t xml:space="preserve"> </w:t>
      </w:r>
    </w:p>
    <w:p w:rsidR="000B5287" w:rsidRPr="00533FCF" w:rsidRDefault="000B5287" w:rsidP="00533FCF">
      <w:pPr>
        <w:pStyle w:val="Heading2"/>
      </w:pPr>
      <w:r w:rsidRPr="00533FCF">
        <w:t>Same Case Manager</w:t>
      </w:r>
    </w:p>
    <w:p w:rsidR="000B5287" w:rsidRPr="000B5287" w:rsidRDefault="000B5287" w:rsidP="000B5287">
      <w:r w:rsidRPr="000B5287">
        <w:t xml:space="preserve">A number </w:t>
      </w:r>
      <w:r w:rsidR="00533FCF">
        <w:t xml:space="preserve">of people </w:t>
      </w:r>
      <w:r w:rsidRPr="000B5287">
        <w:t>have asked</w:t>
      </w:r>
      <w:r w:rsidR="00533FCF">
        <w:t>,</w:t>
      </w:r>
      <w:r w:rsidRPr="000B5287">
        <w:t xml:space="preserve"> “I have established a good relationship with my case manager, can I have the same case manager.” The answer is </w:t>
      </w:r>
      <w:r w:rsidRPr="00533FCF">
        <w:rPr>
          <w:b/>
        </w:rPr>
        <w:t>yes</w:t>
      </w:r>
      <w:r w:rsidRPr="000B5287">
        <w:t xml:space="preserve">. Remember to mention this when you call to make an appointment. </w:t>
      </w:r>
      <w:r w:rsidR="00533FCF">
        <w:t>Sometimes however, you may need to wait longer than if you agree to see anyone else.</w:t>
      </w:r>
    </w:p>
    <w:p w:rsidR="006B4469" w:rsidRPr="00184A8E" w:rsidRDefault="006B4469" w:rsidP="00B80C6A">
      <w:pPr>
        <w:rPr>
          <w:sz w:val="24"/>
        </w:rPr>
      </w:pPr>
    </w:p>
    <w:p w:rsidR="000B5287" w:rsidRPr="006B4469" w:rsidRDefault="000B5287" w:rsidP="00533FCF">
      <w:pPr>
        <w:pStyle w:val="Heading2"/>
      </w:pPr>
      <w:r w:rsidRPr="006B4469">
        <w:t xml:space="preserve">Signalling your </w:t>
      </w:r>
      <w:r w:rsidR="00B80C6A" w:rsidRPr="006B4469">
        <w:t>C</w:t>
      </w:r>
      <w:r w:rsidRPr="006B4469">
        <w:t xml:space="preserve">ommunication </w:t>
      </w:r>
      <w:r w:rsidR="00B80C6A" w:rsidRPr="006B4469">
        <w:t>N</w:t>
      </w:r>
      <w:r w:rsidRPr="006B4469">
        <w:t>eeds</w:t>
      </w:r>
    </w:p>
    <w:p w:rsidR="000B5287" w:rsidRDefault="000B5287" w:rsidP="000B5287">
      <w:r w:rsidRPr="000B5287">
        <w:t>Work and Income is aware that a number of people have particular communication needs such as email. If you are talking with your case manager, check with them if they have recorded on the computer why and what you need. Work and Income is unable to record this information unle</w:t>
      </w:r>
      <w:r w:rsidR="00B80C6A">
        <w:t>ss it asks you</w:t>
      </w:r>
      <w:r w:rsidR="00533FCF">
        <w:t>,</w:t>
      </w:r>
      <w:r w:rsidR="00B80C6A">
        <w:t xml:space="preserve"> or you ask them.</w:t>
      </w:r>
    </w:p>
    <w:p w:rsidR="001659BC" w:rsidRPr="001659BC" w:rsidRDefault="001659BC" w:rsidP="000B5287">
      <w:pPr>
        <w:rPr>
          <w:sz w:val="24"/>
        </w:rPr>
      </w:pPr>
    </w:p>
    <w:p w:rsidR="00C078DF" w:rsidRDefault="000B5287" w:rsidP="00533FCF">
      <w:pPr>
        <w:pStyle w:val="Heading2"/>
      </w:pPr>
      <w:r w:rsidRPr="006B4469">
        <w:t>Ove</w:t>
      </w:r>
      <w:r w:rsidR="006B4469">
        <w:t>rseas Travel</w:t>
      </w:r>
      <w:r w:rsidR="00382FF8">
        <w:t xml:space="preserve"> - Disability Forum</w:t>
      </w:r>
    </w:p>
    <w:p w:rsidR="007F58AD" w:rsidRDefault="000B5287" w:rsidP="00533FCF">
      <w:pPr>
        <w:spacing w:after="100"/>
        <w:rPr>
          <w:rFonts w:eastAsia="Times New Roman"/>
          <w:color w:val="000000"/>
          <w:lang w:eastAsia="en-NZ"/>
        </w:rPr>
      </w:pPr>
      <w:r w:rsidRPr="000B5287">
        <w:rPr>
          <w:rFonts w:eastAsia="Times New Roman"/>
          <w:color w:val="000000"/>
          <w:lang w:eastAsia="en-NZ"/>
        </w:rPr>
        <w:t>In some situations</w:t>
      </w:r>
      <w:r w:rsidR="00533FCF">
        <w:rPr>
          <w:rFonts w:eastAsia="Times New Roman"/>
          <w:color w:val="000000"/>
          <w:lang w:eastAsia="en-NZ"/>
        </w:rPr>
        <w:t>,</w:t>
      </w:r>
      <w:r w:rsidRPr="000B5287">
        <w:rPr>
          <w:rFonts w:eastAsia="Times New Roman"/>
          <w:color w:val="000000"/>
          <w:lang w:eastAsia="en-NZ"/>
        </w:rPr>
        <w:t xml:space="preserve"> you may be able to continue to receive payment of your benefit for up to 12 weeks when you are overseas to attend a disability forum. </w:t>
      </w:r>
    </w:p>
    <w:p w:rsidR="000B5287" w:rsidRPr="000B5287" w:rsidRDefault="000B5287" w:rsidP="00533FCF">
      <w:pPr>
        <w:spacing w:after="100"/>
        <w:rPr>
          <w:rFonts w:eastAsia="Times New Roman"/>
          <w:color w:val="000000"/>
          <w:lang w:eastAsia="en-NZ"/>
        </w:rPr>
      </w:pPr>
      <w:r w:rsidRPr="000B5287">
        <w:rPr>
          <w:rFonts w:eastAsia="Times New Roman"/>
          <w:color w:val="000000"/>
          <w:lang w:eastAsia="en-NZ"/>
        </w:rPr>
        <w:lastRenderedPageBreak/>
        <w:t xml:space="preserve">This is over and above any other discretionary </w:t>
      </w:r>
      <w:r w:rsidR="00C078DF">
        <w:rPr>
          <w:rFonts w:eastAsia="Times New Roman"/>
          <w:color w:val="000000"/>
          <w:lang w:eastAsia="en-NZ"/>
        </w:rPr>
        <w:t>four-</w:t>
      </w:r>
      <w:r w:rsidRPr="000B5287">
        <w:rPr>
          <w:rFonts w:eastAsia="Times New Roman"/>
          <w:color w:val="000000"/>
          <w:lang w:eastAsia="en-NZ"/>
        </w:rPr>
        <w:t>week absence from New Zealand</w:t>
      </w:r>
      <w:r w:rsidR="00C078DF">
        <w:rPr>
          <w:rFonts w:eastAsia="Times New Roman"/>
          <w:color w:val="000000"/>
          <w:lang w:eastAsia="en-NZ"/>
        </w:rPr>
        <w:t xml:space="preserve">, that </w:t>
      </w:r>
      <w:r w:rsidRPr="000B5287">
        <w:rPr>
          <w:rFonts w:eastAsia="Times New Roman"/>
          <w:color w:val="000000"/>
          <w:lang w:eastAsia="en-NZ"/>
        </w:rPr>
        <w:t>you may be allowed in a 52</w:t>
      </w:r>
      <w:r w:rsidR="00C078DF">
        <w:rPr>
          <w:rFonts w:eastAsia="Times New Roman"/>
          <w:color w:val="000000"/>
          <w:lang w:eastAsia="en-NZ"/>
        </w:rPr>
        <w:t>-</w:t>
      </w:r>
      <w:r w:rsidRPr="000B5287">
        <w:rPr>
          <w:rFonts w:eastAsia="Times New Roman"/>
          <w:color w:val="000000"/>
          <w:lang w:eastAsia="en-NZ"/>
        </w:rPr>
        <w:t>week period.</w:t>
      </w:r>
      <w:r w:rsidR="00533FCF">
        <w:rPr>
          <w:rFonts w:eastAsia="Times New Roman"/>
          <w:color w:val="000000"/>
          <w:lang w:eastAsia="en-NZ"/>
        </w:rPr>
        <w:t xml:space="preserve"> </w:t>
      </w:r>
      <w:r w:rsidRPr="000B5287">
        <w:rPr>
          <w:rFonts w:eastAsia="Times New Roman"/>
          <w:color w:val="000000"/>
          <w:lang w:eastAsia="en-NZ"/>
        </w:rPr>
        <w:t>The criteria for continuing payment are:</w:t>
      </w:r>
    </w:p>
    <w:p w:rsidR="000B5287" w:rsidRPr="000B5287" w:rsidRDefault="000B5287" w:rsidP="006B4469">
      <w:pPr>
        <w:pStyle w:val="bullet1last"/>
      </w:pPr>
      <w:r w:rsidRPr="000B5287">
        <w:t>the person must have a long-term physical, mental, intellectual, or sensory impairment</w:t>
      </w:r>
      <w:r w:rsidR="00533FCF">
        <w:t>;</w:t>
      </w:r>
      <w:r w:rsidRPr="000B5287">
        <w:t xml:space="preserve"> </w:t>
      </w:r>
      <w:r w:rsidRPr="000B5287">
        <w:rPr>
          <w:bCs/>
        </w:rPr>
        <w:t>and</w:t>
      </w:r>
    </w:p>
    <w:p w:rsidR="000B5287" w:rsidRPr="000B5287" w:rsidRDefault="000B5287" w:rsidP="006B4469">
      <w:pPr>
        <w:pStyle w:val="bullet1last"/>
      </w:pPr>
      <w:r w:rsidRPr="000B5287">
        <w:t xml:space="preserve">the absence from New Zealand must be for the purpose of attending a disability forum approved by the Chief Executive </w:t>
      </w:r>
      <w:r w:rsidR="000833DB">
        <w:t xml:space="preserve">MSD </w:t>
      </w:r>
      <w:r w:rsidRPr="000B5287">
        <w:t>(</w:t>
      </w:r>
      <w:r w:rsidR="000833DB">
        <w:t xml:space="preserve">note that </w:t>
      </w:r>
      <w:r w:rsidRPr="000B5287">
        <w:t>all applications must be referred to the Principal Disability Advisor, Anne Hawker)</w:t>
      </w:r>
      <w:r w:rsidR="00C958BC">
        <w:t>.</w:t>
      </w:r>
    </w:p>
    <w:p w:rsidR="00C958BC" w:rsidRPr="00184A8E" w:rsidRDefault="00C958BC" w:rsidP="00184A8E">
      <w:pPr>
        <w:rPr>
          <w:sz w:val="24"/>
        </w:rPr>
      </w:pPr>
    </w:p>
    <w:p w:rsidR="000B5287" w:rsidRPr="000B5287" w:rsidRDefault="006B4469" w:rsidP="00C958BC">
      <w:r>
        <w:t>T</w:t>
      </w:r>
      <w:r w:rsidR="000B5287" w:rsidRPr="000B5287">
        <w:t>he app</w:t>
      </w:r>
      <w:r>
        <w:t>roved disability forum must be:</w:t>
      </w:r>
    </w:p>
    <w:p w:rsidR="000B5287" w:rsidRPr="000B5287" w:rsidRDefault="000B5287" w:rsidP="006B4469">
      <w:pPr>
        <w:pStyle w:val="bullet1last"/>
      </w:pPr>
      <w:r w:rsidRPr="000B5287">
        <w:t>a disability programme or event associated with the United Nations or an international disability organisation</w:t>
      </w:r>
      <w:r w:rsidR="000833DB">
        <w:t>;</w:t>
      </w:r>
      <w:r w:rsidRPr="000B5287">
        <w:t xml:space="preserve"> </w:t>
      </w:r>
      <w:r w:rsidRPr="000B5287">
        <w:rPr>
          <w:bCs/>
        </w:rPr>
        <w:t>or</w:t>
      </w:r>
    </w:p>
    <w:p w:rsidR="000B5287" w:rsidRPr="000B5287" w:rsidRDefault="000B5287" w:rsidP="006B4469">
      <w:pPr>
        <w:pStyle w:val="bullet1last"/>
      </w:pPr>
      <w:r w:rsidRPr="000B5287">
        <w:t>another type of programme or event that the beneficiary is attending to contribute a disability perspective</w:t>
      </w:r>
      <w:r w:rsidR="000833DB">
        <w:t>.</w:t>
      </w:r>
    </w:p>
    <w:p w:rsidR="00C078DF" w:rsidRPr="000833DB" w:rsidRDefault="00C078DF" w:rsidP="000B5287">
      <w:pPr>
        <w:rPr>
          <w:rFonts w:eastAsia="Times New Roman"/>
          <w:color w:val="000000"/>
          <w:sz w:val="24"/>
          <w:lang w:eastAsia="en-NZ"/>
        </w:rPr>
      </w:pPr>
    </w:p>
    <w:p w:rsidR="000833DB" w:rsidRDefault="000833DB" w:rsidP="000833DB">
      <w:pPr>
        <w:spacing w:after="100"/>
        <w:rPr>
          <w:rFonts w:eastAsia="Times New Roman"/>
          <w:b/>
          <w:color w:val="000000"/>
          <w:lang w:eastAsia="en-NZ"/>
        </w:rPr>
      </w:pPr>
      <w:r>
        <w:rPr>
          <w:rFonts w:eastAsia="Times New Roman"/>
          <w:b/>
          <w:color w:val="000000"/>
          <w:lang w:eastAsia="en-NZ"/>
        </w:rPr>
        <w:t>Note that:</w:t>
      </w:r>
    </w:p>
    <w:p w:rsidR="000B5287" w:rsidRPr="000833DB" w:rsidRDefault="000833DB" w:rsidP="000833DB">
      <w:pPr>
        <w:pStyle w:val="bullet1last"/>
      </w:pPr>
      <w:r w:rsidRPr="000833DB">
        <w:t>th</w:t>
      </w:r>
      <w:r w:rsidR="000B5287" w:rsidRPr="000833DB">
        <w:t xml:space="preserve">is </w:t>
      </w:r>
      <w:r w:rsidR="00533FCF" w:rsidRPr="000833DB">
        <w:t xml:space="preserve">exemption </w:t>
      </w:r>
      <w:r w:rsidR="000B5287" w:rsidRPr="000833DB">
        <w:t xml:space="preserve">does not extend to your partner if </w:t>
      </w:r>
      <w:r w:rsidR="00C078DF" w:rsidRPr="000833DB">
        <w:t xml:space="preserve">they are </w:t>
      </w:r>
      <w:r w:rsidR="000B5287" w:rsidRPr="000833DB">
        <w:t>getting a benefit and are expected to look or prepare for work</w:t>
      </w:r>
      <w:r w:rsidR="00C078DF" w:rsidRPr="000833DB">
        <w:t>.</w:t>
      </w:r>
    </w:p>
    <w:p w:rsidR="000B5287" w:rsidRPr="000833DB" w:rsidRDefault="000833DB" w:rsidP="000833DB">
      <w:pPr>
        <w:pStyle w:val="bullet1last"/>
      </w:pPr>
      <w:r w:rsidRPr="000833DB">
        <w:t xml:space="preserve">you </w:t>
      </w:r>
      <w:r w:rsidR="000B5287" w:rsidRPr="000833DB">
        <w:t>will need to provide registration for the disability forum</w:t>
      </w:r>
      <w:r w:rsidR="00533FCF" w:rsidRPr="000833DB">
        <w:t>,</w:t>
      </w:r>
      <w:r w:rsidR="000B5287" w:rsidRPr="000833DB">
        <w:t xml:space="preserve"> and travel itinerary as proof of your intended attendance.</w:t>
      </w:r>
    </w:p>
    <w:p w:rsidR="000B5287" w:rsidRPr="000833DB" w:rsidRDefault="000833DB" w:rsidP="000833DB">
      <w:pPr>
        <w:pStyle w:val="bullet1last"/>
      </w:pPr>
      <w:r w:rsidRPr="000833DB">
        <w:t>i</w:t>
      </w:r>
      <w:r w:rsidR="000B5287" w:rsidRPr="000833DB">
        <w:t xml:space="preserve">f you have any questions please contact either </w:t>
      </w:r>
      <w:r w:rsidR="00C078DF" w:rsidRPr="000833DB">
        <w:t xml:space="preserve">or </w:t>
      </w:r>
      <w:r w:rsidR="000B5287" w:rsidRPr="000833DB">
        <w:t>Anne Hawker</w:t>
      </w:r>
      <w:r w:rsidR="00C078DF" w:rsidRPr="000833DB">
        <w:t xml:space="preserve"> (email: </w:t>
      </w:r>
      <w:hyperlink r:id="rId10" w:history="1">
        <w:r w:rsidR="006B4469" w:rsidRPr="000833DB">
          <w:rPr>
            <w:rStyle w:val="Hyperlink"/>
            <w:rFonts w:eastAsia="Times New Roman"/>
            <w:color w:val="auto"/>
            <w:u w:val="none"/>
            <w:lang w:eastAsia="en-NZ"/>
          </w:rPr>
          <w:t>anne.hawker011@msd.govt.nz</w:t>
        </w:r>
      </w:hyperlink>
      <w:r>
        <w:t xml:space="preserve">), or </w:t>
      </w:r>
      <w:r w:rsidRPr="000833DB">
        <w:t>Rose Wilkinson (Blind Citizens NZ</w:t>
      </w:r>
      <w:r>
        <w:t xml:space="preserve"> – contact details at the end of this Focus issue</w:t>
      </w:r>
      <w:r w:rsidRPr="000833DB">
        <w:t>)</w:t>
      </w:r>
      <w:r>
        <w:t>.</w:t>
      </w:r>
    </w:p>
    <w:p w:rsidR="006B4469" w:rsidRPr="00184A8E" w:rsidRDefault="006B4469" w:rsidP="000B5287">
      <w:pPr>
        <w:rPr>
          <w:rFonts w:eastAsia="Times New Roman"/>
          <w:sz w:val="24"/>
          <w:lang w:eastAsia="en-NZ"/>
        </w:rPr>
      </w:pPr>
    </w:p>
    <w:p w:rsidR="000B5287" w:rsidRPr="006B4469" w:rsidRDefault="000B5287" w:rsidP="00533FCF">
      <w:pPr>
        <w:pStyle w:val="Heading2"/>
        <w:rPr>
          <w:lang w:eastAsia="en-NZ"/>
        </w:rPr>
      </w:pPr>
      <w:r w:rsidRPr="006B4469">
        <w:rPr>
          <w:lang w:eastAsia="en-NZ"/>
        </w:rPr>
        <w:t xml:space="preserve">Supported Living Payment (SLP) - </w:t>
      </w:r>
      <w:r w:rsidR="006B4469">
        <w:rPr>
          <w:lang w:eastAsia="en-NZ"/>
        </w:rPr>
        <w:t>Totally Blind</w:t>
      </w:r>
    </w:p>
    <w:p w:rsidR="000B5287" w:rsidRPr="000B5287" w:rsidRDefault="000B5287" w:rsidP="00C078DF">
      <w:pPr>
        <w:spacing w:after="60"/>
        <w:rPr>
          <w:color w:val="000000"/>
        </w:rPr>
      </w:pPr>
      <w:r w:rsidRPr="000B5287">
        <w:rPr>
          <w:rFonts w:eastAsia="Times New Roman"/>
          <w:color w:val="000000"/>
          <w:lang w:eastAsia="en-NZ"/>
        </w:rPr>
        <w:t xml:space="preserve">To meet the criteria for </w:t>
      </w:r>
      <w:r w:rsidR="00184A8E">
        <w:rPr>
          <w:rFonts w:eastAsia="Times New Roman"/>
          <w:color w:val="000000"/>
          <w:lang w:eastAsia="en-NZ"/>
        </w:rPr>
        <w:t xml:space="preserve">the SLP Totally Blind, </w:t>
      </w:r>
      <w:r w:rsidRPr="000B5287">
        <w:rPr>
          <w:rFonts w:eastAsia="Times New Roman"/>
          <w:color w:val="000000"/>
          <w:lang w:eastAsia="en-NZ"/>
        </w:rPr>
        <w:t>the</w:t>
      </w:r>
      <w:r w:rsidRPr="000B5287">
        <w:rPr>
          <w:color w:val="000000"/>
        </w:rPr>
        <w:t xml:space="preserve"> person’s best visual acuity (sharpness) with correcting lenses does not exceed 3/60 or 1/20, and/or the person's visual field is contracted to a maximum of five degrees on either side of the fixation point. To prove that you meet the criteria you will need to provide either:</w:t>
      </w:r>
    </w:p>
    <w:p w:rsidR="000B5287" w:rsidRPr="006B4469" w:rsidRDefault="000B5287" w:rsidP="00C078DF">
      <w:pPr>
        <w:pStyle w:val="bullet1last"/>
        <w:rPr>
          <w:rFonts w:eastAsia="Times New Roman"/>
          <w:lang w:eastAsia="en-NZ"/>
        </w:rPr>
      </w:pPr>
      <w:r w:rsidRPr="000B5287">
        <w:rPr>
          <w:rFonts w:eastAsia="Times New Roman"/>
          <w:color w:val="000000"/>
          <w:lang w:eastAsia="en-NZ"/>
        </w:rPr>
        <w:t xml:space="preserve">a current assessment from </w:t>
      </w:r>
      <w:r w:rsidR="00533FCF">
        <w:rPr>
          <w:rFonts w:eastAsia="Times New Roman"/>
          <w:color w:val="000000"/>
          <w:lang w:eastAsia="en-NZ"/>
        </w:rPr>
        <w:t xml:space="preserve">your </w:t>
      </w:r>
      <w:hyperlink r:id="rId11" w:history="1">
        <w:r w:rsidRPr="006B4469">
          <w:rPr>
            <w:rFonts w:eastAsia="Times New Roman"/>
            <w:lang w:eastAsia="en-NZ"/>
          </w:rPr>
          <w:t>ophthalmologist</w:t>
        </w:r>
      </w:hyperlink>
      <w:r w:rsidRPr="006B4469">
        <w:rPr>
          <w:rFonts w:eastAsia="Times New Roman"/>
          <w:lang w:eastAsia="en-NZ"/>
        </w:rPr>
        <w:t xml:space="preserve"> or </w:t>
      </w:r>
      <w:hyperlink r:id="rId12" w:history="1">
        <w:r w:rsidRPr="006B4469">
          <w:rPr>
            <w:rFonts w:eastAsia="Times New Roman"/>
            <w:lang w:eastAsia="en-NZ"/>
          </w:rPr>
          <w:t>Optometrist</w:t>
        </w:r>
      </w:hyperlink>
      <w:r w:rsidR="00533FCF">
        <w:rPr>
          <w:rFonts w:eastAsia="Times New Roman"/>
          <w:lang w:eastAsia="en-NZ"/>
        </w:rPr>
        <w:t>; or</w:t>
      </w:r>
    </w:p>
    <w:p w:rsidR="000B5287" w:rsidRPr="000B5287" w:rsidRDefault="000B5287" w:rsidP="00C078DF">
      <w:pPr>
        <w:pStyle w:val="bullet1last"/>
        <w:spacing w:after="160"/>
        <w:rPr>
          <w:rFonts w:eastAsia="Times New Roman"/>
          <w:color w:val="000000"/>
          <w:lang w:eastAsia="en-NZ"/>
        </w:rPr>
      </w:pPr>
      <w:r w:rsidRPr="006B4469">
        <w:rPr>
          <w:rFonts w:eastAsia="Times New Roman"/>
          <w:lang w:eastAsia="en-NZ"/>
        </w:rPr>
        <w:t xml:space="preserve">a </w:t>
      </w:r>
      <w:hyperlink r:id="rId13" w:history="1">
        <w:r w:rsidRPr="006B4469">
          <w:rPr>
            <w:rFonts w:eastAsia="Times New Roman"/>
            <w:lang w:eastAsia="en-NZ"/>
          </w:rPr>
          <w:t>Work Capacity Medical Certificate</w:t>
        </w:r>
      </w:hyperlink>
      <w:r w:rsidRPr="006B4469">
        <w:rPr>
          <w:rFonts w:eastAsia="Times New Roman"/>
          <w:lang w:eastAsia="en-NZ"/>
        </w:rPr>
        <w:t xml:space="preserve"> from </w:t>
      </w:r>
      <w:r w:rsidR="00533FCF">
        <w:rPr>
          <w:rFonts w:eastAsia="Times New Roman"/>
          <w:lang w:eastAsia="en-NZ"/>
        </w:rPr>
        <w:t xml:space="preserve">your </w:t>
      </w:r>
      <w:hyperlink r:id="rId14" w:tooltip="health practitioner" w:history="1">
        <w:r w:rsidRPr="006B4469">
          <w:rPr>
            <w:rFonts w:eastAsia="Times New Roman"/>
            <w:lang w:eastAsia="en-NZ"/>
          </w:rPr>
          <w:t>health practitioner</w:t>
        </w:r>
      </w:hyperlink>
      <w:r w:rsidR="00533FCF">
        <w:rPr>
          <w:rFonts w:eastAsia="Times New Roman"/>
          <w:lang w:eastAsia="en-NZ"/>
        </w:rPr>
        <w:t>.</w:t>
      </w:r>
    </w:p>
    <w:p w:rsidR="000B5287" w:rsidRPr="000B5287" w:rsidRDefault="000B5287" w:rsidP="000B5287">
      <w:pPr>
        <w:rPr>
          <w:rFonts w:eastAsia="Times New Roman"/>
          <w:color w:val="000000"/>
          <w:lang w:eastAsia="en-NZ"/>
        </w:rPr>
      </w:pPr>
      <w:r w:rsidRPr="006B4469">
        <w:rPr>
          <w:rFonts w:eastAsia="Times New Roman"/>
          <w:b/>
          <w:bCs/>
          <w:color w:val="000000"/>
          <w:lang w:eastAsia="en-NZ"/>
        </w:rPr>
        <w:lastRenderedPageBreak/>
        <w:t>Note</w:t>
      </w:r>
      <w:r w:rsidR="006B4469">
        <w:rPr>
          <w:rFonts w:eastAsia="Times New Roman"/>
          <w:b/>
          <w:color w:val="000000"/>
          <w:lang w:eastAsia="en-NZ"/>
        </w:rPr>
        <w:t>:</w:t>
      </w:r>
      <w:r w:rsidRPr="000B5287">
        <w:rPr>
          <w:rFonts w:eastAsia="Times New Roman"/>
          <w:color w:val="000000"/>
          <w:lang w:eastAsia="en-NZ"/>
        </w:rPr>
        <w:t xml:space="preserve"> if you meet the criteria to be considered totally blind, you have an entitlement to </w:t>
      </w:r>
      <w:r w:rsidR="00184A8E">
        <w:rPr>
          <w:rFonts w:eastAsia="Times New Roman"/>
          <w:color w:val="000000"/>
          <w:lang w:eastAsia="en-NZ"/>
        </w:rPr>
        <w:t xml:space="preserve">the </w:t>
      </w:r>
      <w:r w:rsidRPr="000B5287">
        <w:rPr>
          <w:rFonts w:eastAsia="Times New Roman"/>
          <w:color w:val="000000"/>
          <w:lang w:eastAsia="en-NZ"/>
        </w:rPr>
        <w:t>Supported Living Payment irrespective of the number of hours you are able to work, and income you may receive from employment.</w:t>
      </w:r>
      <w:r w:rsidR="000833DB">
        <w:rPr>
          <w:rFonts w:eastAsia="Times New Roman"/>
          <w:color w:val="000000"/>
          <w:lang w:eastAsia="en-NZ"/>
        </w:rPr>
        <w:t xml:space="preserve"> </w:t>
      </w:r>
    </w:p>
    <w:p w:rsidR="006B4469" w:rsidRPr="00FF27CD" w:rsidRDefault="006B4469" w:rsidP="000B5287">
      <w:pPr>
        <w:rPr>
          <w:rFonts w:eastAsia="Times New Roman"/>
          <w:color w:val="000000"/>
          <w:sz w:val="24"/>
          <w:lang w:eastAsia="en-NZ"/>
        </w:rPr>
      </w:pPr>
    </w:p>
    <w:p w:rsidR="000B5287" w:rsidRPr="000B5287" w:rsidRDefault="006B4469" w:rsidP="00FF27CD">
      <w:pPr>
        <w:spacing w:after="100"/>
        <w:rPr>
          <w:rFonts w:eastAsia="Times New Roman"/>
          <w:color w:val="000000"/>
          <w:lang w:eastAsia="en-NZ"/>
        </w:rPr>
      </w:pPr>
      <w:r>
        <w:rPr>
          <w:rFonts w:eastAsia="Times New Roman"/>
          <w:b/>
          <w:color w:val="000000"/>
          <w:lang w:eastAsia="en-NZ"/>
        </w:rPr>
        <w:t>Income E</w:t>
      </w:r>
      <w:r w:rsidR="000B5287" w:rsidRPr="006B4469">
        <w:rPr>
          <w:rFonts w:eastAsia="Times New Roman"/>
          <w:b/>
          <w:color w:val="000000"/>
          <w:lang w:eastAsia="en-NZ"/>
        </w:rPr>
        <w:t>xemption</w:t>
      </w:r>
      <w:r w:rsidR="000833DB">
        <w:rPr>
          <w:rFonts w:eastAsia="Times New Roman"/>
          <w:b/>
          <w:color w:val="000000"/>
          <w:lang w:eastAsia="en-NZ"/>
        </w:rPr>
        <w:t xml:space="preserve"> for SLP recipients</w:t>
      </w:r>
      <w:r w:rsidR="00533FCF">
        <w:rPr>
          <w:rFonts w:eastAsia="Times New Roman"/>
          <w:b/>
          <w:color w:val="000000"/>
          <w:lang w:eastAsia="en-NZ"/>
        </w:rPr>
        <w:t xml:space="preserve">: </w:t>
      </w:r>
      <w:r w:rsidR="000B5287" w:rsidRPr="000B5287">
        <w:rPr>
          <w:rFonts w:eastAsia="Times New Roman"/>
          <w:color w:val="000000"/>
          <w:lang w:eastAsia="en-NZ"/>
        </w:rPr>
        <w:t>Income earned from your personal effort (that is, work completed by you)</w:t>
      </w:r>
      <w:r w:rsidR="00C078DF">
        <w:rPr>
          <w:rFonts w:eastAsia="Times New Roman"/>
          <w:color w:val="000000"/>
          <w:lang w:eastAsia="en-NZ"/>
        </w:rPr>
        <w:t>,</w:t>
      </w:r>
      <w:r w:rsidR="000B5287" w:rsidRPr="000B5287">
        <w:rPr>
          <w:rFonts w:eastAsia="Times New Roman"/>
          <w:color w:val="000000"/>
          <w:lang w:eastAsia="en-NZ"/>
        </w:rPr>
        <w:t xml:space="preserve"> qualifies for a personal earnings exemption.</w:t>
      </w:r>
      <w:r w:rsidR="000833DB">
        <w:rPr>
          <w:rFonts w:eastAsia="Times New Roman"/>
          <w:color w:val="000000"/>
          <w:lang w:eastAsia="en-NZ"/>
        </w:rPr>
        <w:t xml:space="preserve"> </w:t>
      </w:r>
      <w:r w:rsidR="000B5287" w:rsidRPr="000B5287">
        <w:rPr>
          <w:rFonts w:eastAsia="Times New Roman"/>
          <w:color w:val="000000"/>
          <w:lang w:eastAsia="en-NZ"/>
        </w:rPr>
        <w:t>The following are not included as personal earnings:</w:t>
      </w:r>
    </w:p>
    <w:p w:rsidR="000B5287" w:rsidRPr="000B5287" w:rsidRDefault="000B5287" w:rsidP="006B4469">
      <w:pPr>
        <w:pStyle w:val="bullet1last"/>
      </w:pPr>
      <w:r w:rsidRPr="000B5287">
        <w:t>Student Allowances</w:t>
      </w:r>
      <w:r w:rsidR="000833DB">
        <w:t>;</w:t>
      </w:r>
    </w:p>
    <w:p w:rsidR="000B5287" w:rsidRPr="000B5287" w:rsidRDefault="000B5287" w:rsidP="006B4469">
      <w:pPr>
        <w:pStyle w:val="bullet1last"/>
      </w:pPr>
      <w:r w:rsidRPr="000B5287">
        <w:t xml:space="preserve">earnings related </w:t>
      </w:r>
      <w:r w:rsidR="00C958BC">
        <w:t xml:space="preserve">to </w:t>
      </w:r>
      <w:r w:rsidRPr="000B5287">
        <w:t>Superannuation</w:t>
      </w:r>
      <w:r w:rsidR="000833DB">
        <w:t>;</w:t>
      </w:r>
    </w:p>
    <w:p w:rsidR="000B5287" w:rsidRPr="000B5287" w:rsidRDefault="000B5287" w:rsidP="006B4469">
      <w:pPr>
        <w:pStyle w:val="bullet1last"/>
      </w:pPr>
      <w:r w:rsidRPr="000B5287">
        <w:t xml:space="preserve">earnings related </w:t>
      </w:r>
      <w:r w:rsidR="00C958BC">
        <w:t>to A</w:t>
      </w:r>
      <w:r w:rsidRPr="000B5287">
        <w:t xml:space="preserve">ccident </w:t>
      </w:r>
      <w:r w:rsidR="00C958BC">
        <w:t>C</w:t>
      </w:r>
      <w:r w:rsidRPr="000B5287">
        <w:t>ompensation that does not relate to the disability for which Supported Living Payment has been granted</w:t>
      </w:r>
      <w:r w:rsidR="000833DB">
        <w:t>;</w:t>
      </w:r>
    </w:p>
    <w:p w:rsidR="000B5287" w:rsidRPr="000B5287" w:rsidRDefault="000B5287" w:rsidP="006B4469">
      <w:pPr>
        <w:pStyle w:val="bullet1last"/>
      </w:pPr>
      <w:r w:rsidRPr="000B5287">
        <w:t>a partner's income</w:t>
      </w:r>
      <w:r w:rsidR="000833DB">
        <w:t>;</w:t>
      </w:r>
    </w:p>
    <w:p w:rsidR="000B5287" w:rsidRDefault="000B5287" w:rsidP="006B4469">
      <w:pPr>
        <w:pStyle w:val="bullet1last"/>
      </w:pPr>
      <w:r w:rsidRPr="000B5287">
        <w:t>other income not earned through personal effort, for example, interest from savings, dividends, rental income etc</w:t>
      </w:r>
      <w:r w:rsidR="000833DB">
        <w:t>.</w:t>
      </w:r>
    </w:p>
    <w:p w:rsidR="000833DB" w:rsidRPr="000833DB" w:rsidRDefault="000833DB" w:rsidP="000833DB">
      <w:pPr>
        <w:rPr>
          <w:sz w:val="24"/>
        </w:rPr>
      </w:pPr>
    </w:p>
    <w:p w:rsidR="000B5287" w:rsidRPr="000B5287" w:rsidRDefault="000B5287" w:rsidP="000833DB">
      <w:pPr>
        <w:rPr>
          <w:color w:val="000000"/>
        </w:rPr>
      </w:pPr>
      <w:r w:rsidRPr="006B4469">
        <w:rPr>
          <w:b/>
          <w:bCs/>
          <w:color w:val="000000"/>
        </w:rPr>
        <w:t>Note</w:t>
      </w:r>
      <w:r w:rsidR="006B4469">
        <w:rPr>
          <w:b/>
          <w:bCs/>
          <w:color w:val="000000"/>
        </w:rPr>
        <w:t>:</w:t>
      </w:r>
      <w:r w:rsidRPr="000B5287">
        <w:rPr>
          <w:color w:val="000000"/>
        </w:rPr>
        <w:t xml:space="preserve"> that the personal earnings</w:t>
      </w:r>
      <w:r w:rsidR="00C958BC">
        <w:rPr>
          <w:color w:val="000000"/>
        </w:rPr>
        <w:t>’</w:t>
      </w:r>
      <w:r w:rsidRPr="000B5287">
        <w:rPr>
          <w:color w:val="000000"/>
        </w:rPr>
        <w:t xml:space="preserve"> exemption applies to Supported Living Payment only. Any Blind </w:t>
      </w:r>
      <w:r w:rsidR="00C958BC">
        <w:rPr>
          <w:color w:val="000000"/>
        </w:rPr>
        <w:t>I</w:t>
      </w:r>
      <w:r w:rsidRPr="000B5287">
        <w:rPr>
          <w:color w:val="000000"/>
        </w:rPr>
        <w:t>ncome that has been disregarded must be included in the assessment of any Special Benefit or Temporary Additional Support.</w:t>
      </w:r>
    </w:p>
    <w:p w:rsidR="00487D2B" w:rsidRDefault="00487D2B" w:rsidP="000B5287">
      <w:pPr>
        <w:rPr>
          <w:rFonts w:eastAsia="Times New Roman"/>
          <w:color w:val="000000"/>
          <w:lang w:eastAsia="en-NZ"/>
        </w:rPr>
      </w:pPr>
    </w:p>
    <w:p w:rsidR="000B5287" w:rsidRPr="000B5287" w:rsidRDefault="000B5287" w:rsidP="000B5287">
      <w:pPr>
        <w:rPr>
          <w:rFonts w:eastAsia="Times New Roman"/>
          <w:color w:val="000000"/>
          <w:lang w:eastAsia="en-NZ"/>
        </w:rPr>
      </w:pPr>
      <w:r w:rsidRPr="00132BD2">
        <w:rPr>
          <w:rFonts w:eastAsia="Times New Roman"/>
          <w:b/>
          <w:color w:val="000000"/>
          <w:lang w:eastAsia="en-NZ"/>
        </w:rPr>
        <w:t>Blind subsidy</w:t>
      </w:r>
      <w:r w:rsidR="00132BD2">
        <w:rPr>
          <w:rFonts w:eastAsia="Times New Roman"/>
          <w:b/>
          <w:color w:val="000000"/>
          <w:lang w:eastAsia="en-NZ"/>
        </w:rPr>
        <w:t xml:space="preserve">: </w:t>
      </w:r>
      <w:r w:rsidRPr="000B5287">
        <w:rPr>
          <w:rFonts w:eastAsia="Times New Roman"/>
          <w:color w:val="000000"/>
          <w:lang w:eastAsia="en-NZ"/>
        </w:rPr>
        <w:t xml:space="preserve">An additional allowance of 25% of the average personal earnings can be paid to </w:t>
      </w:r>
      <w:r w:rsidR="00487D2B">
        <w:rPr>
          <w:rFonts w:eastAsia="Times New Roman"/>
          <w:color w:val="000000"/>
          <w:lang w:eastAsia="en-NZ"/>
        </w:rPr>
        <w:t xml:space="preserve">someone who is receiving the </w:t>
      </w:r>
      <w:r w:rsidRPr="000B5287">
        <w:rPr>
          <w:rFonts w:eastAsia="Times New Roman"/>
          <w:color w:val="000000"/>
          <w:lang w:eastAsia="en-NZ"/>
        </w:rPr>
        <w:t xml:space="preserve">Supported Living Payment on </w:t>
      </w:r>
      <w:r w:rsidR="000833DB">
        <w:rPr>
          <w:rFonts w:eastAsia="Times New Roman"/>
          <w:color w:val="000000"/>
          <w:lang w:eastAsia="en-NZ"/>
        </w:rPr>
        <w:t xml:space="preserve">the </w:t>
      </w:r>
      <w:r w:rsidRPr="000B5287">
        <w:rPr>
          <w:rFonts w:eastAsia="Times New Roman"/>
          <w:color w:val="000000"/>
          <w:lang w:eastAsia="en-NZ"/>
        </w:rPr>
        <w:t>ground</w:t>
      </w:r>
      <w:r w:rsidR="000833DB">
        <w:rPr>
          <w:rFonts w:eastAsia="Times New Roman"/>
          <w:color w:val="000000"/>
          <w:lang w:eastAsia="en-NZ"/>
        </w:rPr>
        <w:t>s</w:t>
      </w:r>
      <w:r w:rsidRPr="000B5287">
        <w:rPr>
          <w:rFonts w:eastAsia="Times New Roman"/>
          <w:color w:val="000000"/>
          <w:lang w:eastAsia="en-NZ"/>
        </w:rPr>
        <w:t xml:space="preserve"> of health condition, injury, disability or total blindness</w:t>
      </w:r>
      <w:r w:rsidR="007C753C">
        <w:rPr>
          <w:rFonts w:eastAsia="Times New Roman"/>
          <w:color w:val="000000"/>
          <w:lang w:eastAsia="en-NZ"/>
        </w:rPr>
        <w:t xml:space="preserve">. Details are set out in the above section “Supported Living Payment (SLP) – Totally Blind. </w:t>
      </w:r>
      <w:r w:rsidRPr="000B5287">
        <w:rPr>
          <w:rFonts w:eastAsia="Times New Roman"/>
          <w:color w:val="000000"/>
          <w:lang w:eastAsia="en-NZ"/>
        </w:rPr>
        <w:t>There is a maximum subsidy paid on your earnings.</w:t>
      </w:r>
    </w:p>
    <w:p w:rsidR="00132BD2" w:rsidRPr="00A7189E" w:rsidRDefault="00132BD2" w:rsidP="000B5287">
      <w:pPr>
        <w:rPr>
          <w:rFonts w:eastAsia="Times New Roman"/>
          <w:color w:val="000000"/>
          <w:sz w:val="24"/>
          <w:lang w:eastAsia="en-NZ"/>
        </w:rPr>
      </w:pPr>
    </w:p>
    <w:p w:rsidR="000B5287" w:rsidRPr="000B5287" w:rsidRDefault="000B5287" w:rsidP="000B5287">
      <w:pPr>
        <w:rPr>
          <w:rFonts w:eastAsia="Times New Roman"/>
          <w:color w:val="000000"/>
          <w:lang w:eastAsia="en-NZ"/>
        </w:rPr>
      </w:pPr>
      <w:r w:rsidRPr="000B5287">
        <w:rPr>
          <w:rFonts w:eastAsia="Times New Roman"/>
          <w:color w:val="000000"/>
          <w:lang w:eastAsia="en-NZ"/>
        </w:rPr>
        <w:t xml:space="preserve">The subsidy is assessed on your personal earnings only, that is, income </w:t>
      </w:r>
      <w:r w:rsidR="000833DB">
        <w:rPr>
          <w:rFonts w:eastAsia="Times New Roman"/>
          <w:color w:val="000000"/>
          <w:lang w:eastAsia="en-NZ"/>
        </w:rPr>
        <w:t xml:space="preserve">you </w:t>
      </w:r>
      <w:r w:rsidRPr="000B5287">
        <w:rPr>
          <w:rFonts w:eastAsia="Times New Roman"/>
          <w:color w:val="000000"/>
          <w:lang w:eastAsia="en-NZ"/>
        </w:rPr>
        <w:t xml:space="preserve">receive from actual work </w:t>
      </w:r>
      <w:r w:rsidR="000833DB">
        <w:rPr>
          <w:rFonts w:eastAsia="Times New Roman"/>
          <w:color w:val="000000"/>
          <w:lang w:eastAsia="en-NZ"/>
        </w:rPr>
        <w:t xml:space="preserve">you </w:t>
      </w:r>
      <w:r w:rsidRPr="000B5287">
        <w:rPr>
          <w:rFonts w:eastAsia="Times New Roman"/>
          <w:color w:val="000000"/>
          <w:lang w:eastAsia="en-NZ"/>
        </w:rPr>
        <w:t>do.</w:t>
      </w:r>
    </w:p>
    <w:p w:rsidR="00132BD2" w:rsidRPr="00A7189E" w:rsidRDefault="00132BD2" w:rsidP="000B5287">
      <w:pPr>
        <w:rPr>
          <w:rFonts w:eastAsia="Times New Roman"/>
          <w:color w:val="000000"/>
          <w:sz w:val="24"/>
          <w:lang w:eastAsia="en-NZ"/>
        </w:rPr>
      </w:pPr>
    </w:p>
    <w:p w:rsidR="000833DB" w:rsidRDefault="000B5287" w:rsidP="000B5287">
      <w:pPr>
        <w:rPr>
          <w:rFonts w:eastAsia="Times New Roman"/>
          <w:color w:val="000000"/>
          <w:lang w:eastAsia="en-NZ"/>
        </w:rPr>
      </w:pPr>
      <w:r w:rsidRPr="000B5287">
        <w:rPr>
          <w:rFonts w:eastAsia="Times New Roman"/>
          <w:color w:val="000000"/>
          <w:lang w:eastAsia="en-NZ"/>
        </w:rPr>
        <w:lastRenderedPageBreak/>
        <w:t>If you are self-employed (for example, run a small business), income is either the drawings or the net profit, whichever is the larger amount.</w:t>
      </w:r>
      <w:r w:rsidR="000833DB">
        <w:rPr>
          <w:rFonts w:eastAsia="Times New Roman"/>
          <w:color w:val="000000"/>
          <w:lang w:eastAsia="en-NZ"/>
        </w:rPr>
        <w:t xml:space="preserve"> </w:t>
      </w:r>
    </w:p>
    <w:p w:rsidR="000833DB" w:rsidRPr="000833DB" w:rsidRDefault="000833DB" w:rsidP="000B5287">
      <w:pPr>
        <w:rPr>
          <w:rFonts w:eastAsia="Times New Roman"/>
          <w:color w:val="000000"/>
          <w:sz w:val="24"/>
          <w:lang w:eastAsia="en-NZ"/>
        </w:rPr>
      </w:pPr>
    </w:p>
    <w:p w:rsidR="000B5287" w:rsidRPr="000B5287" w:rsidRDefault="000B5287" w:rsidP="00C958BC">
      <w:pPr>
        <w:spacing w:after="100"/>
        <w:rPr>
          <w:rFonts w:eastAsia="Times New Roman"/>
          <w:color w:val="000000"/>
          <w:lang w:eastAsia="en-NZ"/>
        </w:rPr>
      </w:pPr>
      <w:r w:rsidRPr="000B5287">
        <w:rPr>
          <w:rFonts w:eastAsia="Times New Roman"/>
          <w:color w:val="000000"/>
          <w:lang w:eastAsia="en-NZ"/>
        </w:rPr>
        <w:t>The income to be assessed for the Blind Subsidy:</w:t>
      </w:r>
    </w:p>
    <w:p w:rsidR="000B5287" w:rsidRPr="000B5287" w:rsidRDefault="000B5287" w:rsidP="00132BD2">
      <w:pPr>
        <w:pStyle w:val="bullet1last"/>
      </w:pPr>
      <w:r w:rsidRPr="000B5287">
        <w:t>Supported Living Payment (net)</w:t>
      </w:r>
      <w:r w:rsidR="000833DB">
        <w:t>;</w:t>
      </w:r>
    </w:p>
    <w:p w:rsidR="000B5287" w:rsidRPr="000B5287" w:rsidRDefault="000B5287" w:rsidP="00132BD2">
      <w:pPr>
        <w:pStyle w:val="bullet1last"/>
      </w:pPr>
      <w:r w:rsidRPr="000B5287">
        <w:t>any supplementary assistance</w:t>
      </w:r>
      <w:r w:rsidR="000833DB">
        <w:t>;</w:t>
      </w:r>
    </w:p>
    <w:p w:rsidR="000B5287" w:rsidRPr="000B5287" w:rsidRDefault="000B5287" w:rsidP="00132BD2">
      <w:pPr>
        <w:pStyle w:val="bullet1last"/>
      </w:pPr>
      <w:r w:rsidRPr="000B5287">
        <w:t>the additional subsidy (equal to 25% of average gross yearly personal earnings)</w:t>
      </w:r>
      <w:r w:rsidR="000833DB">
        <w:t>;</w:t>
      </w:r>
    </w:p>
    <w:p w:rsidR="000B5287" w:rsidRPr="000B5287" w:rsidRDefault="000B5287" w:rsidP="00132BD2">
      <w:pPr>
        <w:pStyle w:val="bullet1last"/>
      </w:pPr>
      <w:r w:rsidRPr="000B5287">
        <w:t>all other income (gross)</w:t>
      </w:r>
      <w:r w:rsidR="000833DB">
        <w:t>.</w:t>
      </w:r>
    </w:p>
    <w:p w:rsidR="00132BD2" w:rsidRPr="007F58AD" w:rsidRDefault="00132BD2" w:rsidP="000B5287">
      <w:pPr>
        <w:rPr>
          <w:rFonts w:eastAsia="Times New Roman"/>
          <w:color w:val="000000"/>
          <w:sz w:val="20"/>
          <w:lang w:eastAsia="en-NZ"/>
        </w:rPr>
      </w:pPr>
    </w:p>
    <w:p w:rsidR="000B5287" w:rsidRPr="000B5287" w:rsidRDefault="000B5287" w:rsidP="000B5287">
      <w:pPr>
        <w:rPr>
          <w:rFonts w:eastAsia="Times New Roman"/>
          <w:color w:val="000000"/>
          <w:lang w:eastAsia="en-NZ"/>
        </w:rPr>
      </w:pPr>
      <w:r w:rsidRPr="000B5287">
        <w:rPr>
          <w:rFonts w:eastAsia="Times New Roman"/>
          <w:color w:val="000000"/>
          <w:lang w:eastAsia="en-NZ"/>
        </w:rPr>
        <w:t xml:space="preserve">To be able to receive a blind subsidy, </w:t>
      </w:r>
      <w:r w:rsidR="000833DB">
        <w:rPr>
          <w:rFonts w:eastAsia="Times New Roman"/>
          <w:color w:val="000000"/>
          <w:lang w:eastAsia="en-NZ"/>
        </w:rPr>
        <w:t xml:space="preserve">your </w:t>
      </w:r>
      <w:r w:rsidRPr="000B5287">
        <w:rPr>
          <w:rFonts w:eastAsia="Times New Roman"/>
          <w:color w:val="000000"/>
          <w:lang w:eastAsia="en-NZ"/>
        </w:rPr>
        <w:t>total income must not exceed the income limits.</w:t>
      </w:r>
      <w:r w:rsidR="00C958BC">
        <w:rPr>
          <w:rFonts w:eastAsia="Times New Roman"/>
          <w:color w:val="000000"/>
          <w:lang w:eastAsia="en-NZ"/>
        </w:rPr>
        <w:t xml:space="preserve"> </w:t>
      </w:r>
      <w:r w:rsidRPr="000B5287">
        <w:rPr>
          <w:rFonts w:eastAsia="Times New Roman"/>
          <w:color w:val="000000"/>
          <w:lang w:eastAsia="en-NZ"/>
        </w:rPr>
        <w:t>If you are married, in a civil union or de facto relationship, only your income is considered</w:t>
      </w:r>
      <w:r w:rsidR="000833DB">
        <w:rPr>
          <w:rFonts w:eastAsia="Times New Roman"/>
          <w:color w:val="000000"/>
          <w:lang w:eastAsia="en-NZ"/>
        </w:rPr>
        <w:t xml:space="preserve">; </w:t>
      </w:r>
      <w:r w:rsidRPr="000B5287">
        <w:rPr>
          <w:rFonts w:eastAsia="Times New Roman"/>
          <w:color w:val="000000"/>
          <w:lang w:eastAsia="en-NZ"/>
        </w:rPr>
        <w:t>your partner's income or benefit is disregarded.</w:t>
      </w:r>
    </w:p>
    <w:p w:rsidR="00132BD2" w:rsidRPr="00A7189E" w:rsidRDefault="00132BD2" w:rsidP="000B5287">
      <w:pPr>
        <w:rPr>
          <w:rFonts w:eastAsia="Times New Roman"/>
          <w:color w:val="000000"/>
          <w:sz w:val="24"/>
          <w:lang w:eastAsia="en-NZ"/>
        </w:rPr>
      </w:pPr>
    </w:p>
    <w:p w:rsidR="000B5287" w:rsidRPr="000B5287" w:rsidRDefault="000B5287" w:rsidP="000B5287">
      <w:pPr>
        <w:rPr>
          <w:rFonts w:eastAsia="Times New Roman"/>
          <w:color w:val="000000"/>
          <w:lang w:eastAsia="en-NZ"/>
        </w:rPr>
      </w:pPr>
      <w:r w:rsidRPr="000B5287">
        <w:rPr>
          <w:rFonts w:eastAsia="Times New Roman"/>
          <w:color w:val="000000"/>
          <w:lang w:eastAsia="en-NZ"/>
        </w:rPr>
        <w:t xml:space="preserve">As at 1 April 2019 these income limits </w:t>
      </w:r>
      <w:r w:rsidR="000833DB">
        <w:rPr>
          <w:rFonts w:eastAsia="Times New Roman"/>
          <w:color w:val="000000"/>
          <w:lang w:eastAsia="en-NZ"/>
        </w:rPr>
        <w:t>are</w:t>
      </w:r>
      <w:r w:rsidRPr="000B5287">
        <w:rPr>
          <w:rFonts w:eastAsia="Times New Roman"/>
          <w:color w:val="000000"/>
          <w:lang w:eastAsia="en-NZ"/>
        </w:rPr>
        <w:t>:</w:t>
      </w:r>
    </w:p>
    <w:p w:rsidR="000B5287" w:rsidRPr="000B5287" w:rsidRDefault="000B5287" w:rsidP="00132BD2">
      <w:pPr>
        <w:pStyle w:val="bullet1last"/>
      </w:pPr>
      <w:r w:rsidRPr="000B5287">
        <w:t>if you are married, in a civil union or de facto relationship $18,619.64 a year or $358.07 (gross) per week</w:t>
      </w:r>
      <w:r w:rsidR="000833DB">
        <w:t>;</w:t>
      </w:r>
    </w:p>
    <w:p w:rsidR="000B5287" w:rsidRDefault="000B5287" w:rsidP="00132BD2">
      <w:pPr>
        <w:pStyle w:val="bullet1last"/>
      </w:pPr>
      <w:r w:rsidRPr="000B5287">
        <w:t>if you are single $20,992.40 a year or $403.70 (gross) per week</w:t>
      </w:r>
      <w:r w:rsidR="000833DB">
        <w:t>.</w:t>
      </w:r>
    </w:p>
    <w:p w:rsidR="000833DB" w:rsidRPr="000833DB" w:rsidRDefault="000833DB" w:rsidP="000833DB">
      <w:pPr>
        <w:pStyle w:val="bullet1last"/>
        <w:numPr>
          <w:ilvl w:val="0"/>
          <w:numId w:val="0"/>
        </w:numPr>
        <w:rPr>
          <w:sz w:val="24"/>
        </w:rPr>
      </w:pPr>
    </w:p>
    <w:p w:rsidR="000B5287" w:rsidRDefault="00132BD2" w:rsidP="000B5287">
      <w:pPr>
        <w:rPr>
          <w:rFonts w:eastAsia="Times New Roman"/>
          <w:color w:val="000000"/>
          <w:lang w:eastAsia="en-NZ"/>
        </w:rPr>
      </w:pPr>
      <w:r>
        <w:rPr>
          <w:b/>
        </w:rPr>
        <w:t xml:space="preserve">Supported Living </w:t>
      </w:r>
      <w:r w:rsidR="00487D2B">
        <w:rPr>
          <w:b/>
        </w:rPr>
        <w:t>P</w:t>
      </w:r>
      <w:r>
        <w:rPr>
          <w:b/>
        </w:rPr>
        <w:t>ayment</w:t>
      </w:r>
      <w:r w:rsidR="000833DB">
        <w:rPr>
          <w:b/>
        </w:rPr>
        <w:t xml:space="preserve">: </w:t>
      </w:r>
      <w:r w:rsidR="000B5287" w:rsidRPr="000B5287">
        <w:rPr>
          <w:rFonts w:eastAsia="Times New Roman"/>
          <w:color w:val="000000"/>
          <w:lang w:eastAsia="en-NZ"/>
        </w:rPr>
        <w:t xml:space="preserve">If you do not meet the criteria for blindness but are both permanently and severely restricted in your capacity for work because of your </w:t>
      </w:r>
      <w:r>
        <w:rPr>
          <w:rFonts w:eastAsia="Times New Roman"/>
          <w:color w:val="000000"/>
          <w:lang w:eastAsia="en-NZ"/>
        </w:rPr>
        <w:t xml:space="preserve">blindness </w:t>
      </w:r>
      <w:r w:rsidR="000B5287" w:rsidRPr="000B5287">
        <w:rPr>
          <w:rFonts w:eastAsia="Times New Roman"/>
          <w:bCs/>
          <w:color w:val="000000"/>
          <w:lang w:eastAsia="en-NZ"/>
        </w:rPr>
        <w:t>and</w:t>
      </w:r>
      <w:r w:rsidR="000B5287" w:rsidRPr="000B5287">
        <w:rPr>
          <w:rFonts w:eastAsia="Times New Roman"/>
          <w:color w:val="000000"/>
          <w:lang w:eastAsia="en-NZ"/>
        </w:rPr>
        <w:t xml:space="preserve"> other conditions or disabilities, you can receive Supported Living Payment and be reassessed in </w:t>
      </w:r>
      <w:r w:rsidR="000833DB">
        <w:rPr>
          <w:rFonts w:eastAsia="Times New Roman"/>
          <w:color w:val="000000"/>
          <w:lang w:eastAsia="en-NZ"/>
        </w:rPr>
        <w:t xml:space="preserve">two </w:t>
      </w:r>
      <w:r w:rsidR="000B5287" w:rsidRPr="000B5287">
        <w:rPr>
          <w:rFonts w:eastAsia="Times New Roman"/>
          <w:color w:val="000000"/>
          <w:lang w:eastAsia="en-NZ"/>
        </w:rPr>
        <w:t>years.</w:t>
      </w:r>
    </w:p>
    <w:p w:rsidR="00132BD2" w:rsidRPr="000833DB" w:rsidRDefault="00132BD2" w:rsidP="000B5287">
      <w:pPr>
        <w:rPr>
          <w:rFonts w:eastAsia="Times New Roman"/>
          <w:color w:val="000000"/>
          <w:sz w:val="24"/>
          <w:lang w:eastAsia="en-NZ"/>
        </w:rPr>
      </w:pPr>
    </w:p>
    <w:p w:rsidR="000B5287" w:rsidRPr="007C753C" w:rsidRDefault="000B5287" w:rsidP="000B5287">
      <w:pPr>
        <w:rPr>
          <w:rFonts w:eastAsia="Times New Roman"/>
          <w:dstrike/>
          <w:color w:val="000000"/>
          <w:lang w:eastAsia="en-NZ"/>
        </w:rPr>
      </w:pPr>
      <w:r w:rsidRPr="000B5287">
        <w:rPr>
          <w:rFonts w:eastAsia="Times New Roman"/>
          <w:color w:val="000000"/>
          <w:lang w:eastAsia="en-NZ"/>
        </w:rPr>
        <w:t xml:space="preserve">If you are not granted </w:t>
      </w:r>
      <w:r w:rsidR="00487D2B">
        <w:rPr>
          <w:rFonts w:eastAsia="Times New Roman"/>
          <w:color w:val="000000"/>
          <w:lang w:eastAsia="en-NZ"/>
        </w:rPr>
        <w:t xml:space="preserve">the </w:t>
      </w:r>
      <w:r w:rsidRPr="000B5287">
        <w:rPr>
          <w:rFonts w:eastAsia="Times New Roman"/>
          <w:color w:val="000000"/>
          <w:lang w:eastAsia="en-NZ"/>
        </w:rPr>
        <w:t>Supported Living Payment under the criteria for blindness</w:t>
      </w:r>
      <w:r w:rsidR="002F5BA1">
        <w:rPr>
          <w:rFonts w:eastAsia="Times New Roman"/>
          <w:color w:val="000000"/>
          <w:lang w:eastAsia="en-NZ"/>
        </w:rPr>
        <w:t xml:space="preserve"> (refer to the information provided in this article)</w:t>
      </w:r>
      <w:r w:rsidR="00487D2B">
        <w:rPr>
          <w:rFonts w:eastAsia="Times New Roman"/>
          <w:color w:val="000000"/>
          <w:lang w:eastAsia="en-NZ"/>
        </w:rPr>
        <w:t xml:space="preserve">, </w:t>
      </w:r>
      <w:r w:rsidR="002F5BA1">
        <w:rPr>
          <w:rFonts w:eastAsia="Times New Roman"/>
          <w:color w:val="000000"/>
          <w:lang w:eastAsia="en-NZ"/>
        </w:rPr>
        <w:t xml:space="preserve">then </w:t>
      </w:r>
      <w:r w:rsidRPr="000B5287">
        <w:rPr>
          <w:rFonts w:eastAsia="Times New Roman"/>
          <w:color w:val="000000"/>
          <w:lang w:eastAsia="en-NZ"/>
        </w:rPr>
        <w:t xml:space="preserve">you </w:t>
      </w:r>
      <w:r w:rsidR="00487D2B">
        <w:rPr>
          <w:rFonts w:eastAsia="Times New Roman"/>
          <w:color w:val="000000"/>
          <w:lang w:eastAsia="en-NZ"/>
        </w:rPr>
        <w:t xml:space="preserve">are not </w:t>
      </w:r>
      <w:r w:rsidR="00FF27CD">
        <w:rPr>
          <w:rFonts w:eastAsia="Times New Roman"/>
          <w:color w:val="000000"/>
          <w:lang w:eastAsia="en-NZ"/>
        </w:rPr>
        <w:t xml:space="preserve">eligible </w:t>
      </w:r>
      <w:r w:rsidR="00487D2B">
        <w:rPr>
          <w:rFonts w:eastAsia="Times New Roman"/>
          <w:color w:val="000000"/>
          <w:lang w:eastAsia="en-NZ"/>
        </w:rPr>
        <w:t xml:space="preserve">to </w:t>
      </w:r>
      <w:r w:rsidRPr="000B5287">
        <w:rPr>
          <w:rFonts w:eastAsia="Times New Roman"/>
          <w:color w:val="000000"/>
          <w:lang w:eastAsia="en-NZ"/>
        </w:rPr>
        <w:t>receive the special earnings exemption</w:t>
      </w:r>
      <w:r w:rsidR="00487D2B">
        <w:rPr>
          <w:rFonts w:eastAsia="Times New Roman"/>
          <w:color w:val="000000"/>
          <w:lang w:eastAsia="en-NZ"/>
        </w:rPr>
        <w:t>, or Blind Subsidy</w:t>
      </w:r>
      <w:r w:rsidR="002F5BA1">
        <w:rPr>
          <w:rFonts w:eastAsia="Times New Roman"/>
          <w:color w:val="000000"/>
          <w:lang w:eastAsia="en-NZ"/>
        </w:rPr>
        <w:t>.</w:t>
      </w:r>
    </w:p>
    <w:p w:rsidR="009D4DDB" w:rsidRPr="002F5BA1" w:rsidRDefault="009D4DDB" w:rsidP="002F5BA1">
      <w:pPr>
        <w:rPr>
          <w:sz w:val="24"/>
          <w:lang w:val="en-GB" w:eastAsia="en-NZ" w:bidi="hi-IN"/>
        </w:rPr>
      </w:pPr>
    </w:p>
    <w:p w:rsidR="002F5BA1" w:rsidRPr="002F5BA1" w:rsidRDefault="002F5BA1" w:rsidP="002F5BA1">
      <w:pPr>
        <w:rPr>
          <w:sz w:val="24"/>
          <w:lang w:val="en-GB" w:eastAsia="en-NZ" w:bidi="hi-IN"/>
        </w:rPr>
      </w:pPr>
    </w:p>
    <w:p w:rsidR="00C023A8" w:rsidRDefault="0036245A" w:rsidP="00565D1B">
      <w:pPr>
        <w:pStyle w:val="Heading1"/>
      </w:pPr>
      <w:r>
        <w:lastRenderedPageBreak/>
        <w:t>Reflections from Japan</w:t>
      </w:r>
      <w:r w:rsidR="000A026E">
        <w:t xml:space="preserve"> - </w:t>
      </w:r>
      <w:r>
        <w:t xml:space="preserve">From </w:t>
      </w:r>
      <w:r w:rsidR="00C023A8">
        <w:t>Aine</w:t>
      </w:r>
      <w:r>
        <w:t xml:space="preserve"> Kelly-Costello</w:t>
      </w:r>
    </w:p>
    <w:p w:rsidR="0036245A" w:rsidRDefault="0036245A" w:rsidP="00FF27CD">
      <w:pPr>
        <w:rPr>
          <w:rFonts w:eastAsia="Times New Roman" w:cs="Times New Roman"/>
        </w:rPr>
      </w:pPr>
      <w:r>
        <w:t>This year from February 12-27, I was honoured to participate in the FY18 Japan Community Core Leaders Development Programme (CCLDP) as a New Zealand delegate. It was a chance to exchange information, shared challenges and resources with delegates from Finland, Germany and Japan. The programme was for those aged under 40, working in the fields of youth development, older people and people with disabilities--the field I represented.</w:t>
      </w:r>
    </w:p>
    <w:p w:rsidR="0036245A" w:rsidRPr="00FF27CD" w:rsidRDefault="0036245A" w:rsidP="00FF27CD">
      <w:pPr>
        <w:rPr>
          <w:rFonts w:eastAsia="Times New Roman" w:cs="Times New Roman"/>
          <w:sz w:val="20"/>
        </w:rPr>
      </w:pPr>
    </w:p>
    <w:p w:rsidR="00A7189E" w:rsidRDefault="0036245A" w:rsidP="00FF27CD">
      <w:r>
        <w:t xml:space="preserve">My thanks to Blind Citizens NZ for nominating me for the opportunity. I brought with me a background in disability advocacy, as well as my lived experience as a disabled person. </w:t>
      </w:r>
    </w:p>
    <w:p w:rsidR="0036245A" w:rsidRDefault="0036245A" w:rsidP="00FF27CD">
      <w:pPr>
        <w:rPr>
          <w:rFonts w:eastAsia="Times New Roman" w:cs="Times New Roman"/>
        </w:rPr>
      </w:pPr>
      <w:r>
        <w:t>I went intrigued to learn, and to reflect on the contexts and experiences from other countries, and I share some insights below.</w:t>
      </w:r>
    </w:p>
    <w:p w:rsidR="0036245A" w:rsidRPr="00FF27CD" w:rsidRDefault="0036245A" w:rsidP="0036245A">
      <w:pPr>
        <w:rPr>
          <w:rFonts w:eastAsia="Times New Roman" w:cs="Times New Roman"/>
          <w:sz w:val="20"/>
        </w:rPr>
      </w:pPr>
    </w:p>
    <w:p w:rsidR="00FF27CD" w:rsidRDefault="0036245A" w:rsidP="0036245A">
      <w:r w:rsidRPr="008D2A2A">
        <w:rPr>
          <w:b/>
        </w:rPr>
        <w:t xml:space="preserve">Tokyo - Non-profit Organisations Management Forum </w:t>
      </w:r>
      <w:r w:rsidR="000A026E">
        <w:rPr>
          <w:b/>
        </w:rPr>
        <w:t>–</w:t>
      </w:r>
      <w:r w:rsidRPr="008D2A2A">
        <w:rPr>
          <w:b/>
        </w:rPr>
        <w:t xml:space="preserve"> Feb</w:t>
      </w:r>
      <w:r w:rsidR="000A026E">
        <w:rPr>
          <w:b/>
        </w:rPr>
        <w:t xml:space="preserve">ruary </w:t>
      </w:r>
      <w:r w:rsidRPr="008D2A2A">
        <w:rPr>
          <w:b/>
        </w:rPr>
        <w:t>15-18</w:t>
      </w:r>
      <w:r w:rsidR="000A026E">
        <w:t xml:space="preserve">: </w:t>
      </w:r>
      <w:r>
        <w:t xml:space="preserve">The foreign delegates combined with Japanese programme participants and discussed one of three topic areas. Mine was Communication and PR. On the first day together, we visited an organisation running the </w:t>
      </w:r>
      <w:proofErr w:type="spellStart"/>
      <w:r>
        <w:t>Tadaima</w:t>
      </w:r>
      <w:proofErr w:type="spellEnd"/>
      <w:r>
        <w:t xml:space="preserve"> (I’m Home) project. It’s about raising community awareness of appropriate/useful ways of interacting with people with dementia, with the aim of reducing the alarmingly high numbers of people with dementia who go missing each year and in Japan and aren’t found till it’s too late. </w:t>
      </w:r>
    </w:p>
    <w:p w:rsidR="00A7189E" w:rsidRPr="00A7189E" w:rsidRDefault="00A7189E" w:rsidP="0036245A">
      <w:pPr>
        <w:rPr>
          <w:sz w:val="24"/>
        </w:rPr>
      </w:pPr>
    </w:p>
    <w:p w:rsidR="007F58AD" w:rsidRDefault="0036245A" w:rsidP="0036245A">
      <w:r>
        <w:t xml:space="preserve">This visit stood out to me because they used theatre or role-plays really effectively to get us to think about what you would do if you were, say, to come across an older woman who is searching desperately for her husband (who has in fact died several years ago) and who believes she’s living in the city she grew up in. Our group discussions on the subsequent days revolved mainly around the common challenges our non-profits face, and examples of when we’ve used communication well, or not so well, to tackle them. The most memorable metaphor came from a group who decided that expanding the reach of an org was rather like planting seeds. </w:t>
      </w:r>
    </w:p>
    <w:p w:rsidR="0036245A" w:rsidRDefault="0036245A" w:rsidP="0036245A">
      <w:pPr>
        <w:rPr>
          <w:rFonts w:eastAsia="Times New Roman" w:cs="Times New Roman"/>
        </w:rPr>
      </w:pPr>
      <w:r>
        <w:lastRenderedPageBreak/>
        <w:t xml:space="preserve">You do so strategically (in season, in optimal light conditions), but even so you can never be entirely certain which ones will really sprout (i.e. where your </w:t>
      </w:r>
      <w:r w:rsidR="008D2A2A">
        <w:t>outreach will really catch on).</w:t>
      </w:r>
    </w:p>
    <w:p w:rsidR="0036245A" w:rsidRPr="00FF27CD" w:rsidRDefault="0036245A" w:rsidP="0036245A">
      <w:pPr>
        <w:rPr>
          <w:rFonts w:eastAsia="Times New Roman" w:cs="Times New Roman"/>
          <w:sz w:val="20"/>
        </w:rPr>
      </w:pPr>
    </w:p>
    <w:p w:rsidR="00A7189E" w:rsidRDefault="008D2A2A" w:rsidP="0036245A">
      <w:r w:rsidRPr="008D2A2A">
        <w:rPr>
          <w:b/>
        </w:rPr>
        <w:t>Oita-</w:t>
      </w:r>
      <w:r w:rsidR="0036245A" w:rsidRPr="008D2A2A">
        <w:rPr>
          <w:b/>
        </w:rPr>
        <w:t>programme for the field of Persons with Disabilities - 19-23 Feb</w:t>
      </w:r>
      <w:r>
        <w:rPr>
          <w:b/>
        </w:rPr>
        <w:t>ruary</w:t>
      </w:r>
      <w:r w:rsidR="000A026E">
        <w:t xml:space="preserve">: </w:t>
      </w:r>
      <w:r w:rsidR="0036245A">
        <w:t xml:space="preserve">Oita Prefecture, located on Kyushu Island in the southwest of Japan, has a similar population to Auckland, and you definitely know you’re out of “big city” mode landing there. At the </w:t>
      </w:r>
      <w:proofErr w:type="spellStart"/>
      <w:r w:rsidR="0036245A">
        <w:t>Usa</w:t>
      </w:r>
      <w:proofErr w:type="spellEnd"/>
      <w:r w:rsidR="0036245A">
        <w:t xml:space="preserve"> City Comprehensive Support </w:t>
      </w:r>
      <w:proofErr w:type="spellStart"/>
      <w:r w:rsidR="0036245A">
        <w:t>Center</w:t>
      </w:r>
      <w:proofErr w:type="spellEnd"/>
      <w:r w:rsidR="0036245A">
        <w:t xml:space="preserve">, we learned about Oita’s efforts to deliver cohesive services to people with disabilities as they reach retirement age by integrating their existing support with the other services available specifically to older people. </w:t>
      </w:r>
    </w:p>
    <w:p w:rsidR="0085328D" w:rsidRPr="0085328D" w:rsidRDefault="0085328D" w:rsidP="0036245A">
      <w:pPr>
        <w:rPr>
          <w:sz w:val="20"/>
        </w:rPr>
      </w:pPr>
    </w:p>
    <w:p w:rsidR="0036245A" w:rsidRDefault="0036245A" w:rsidP="0036245A">
      <w:pPr>
        <w:rPr>
          <w:rFonts w:eastAsia="Times New Roman" w:cs="Times New Roman"/>
        </w:rPr>
      </w:pPr>
      <w:r>
        <w:t xml:space="preserve">We also focused heavily on employment support for disabled people. We saw some great examples of supported employment, particularly at </w:t>
      </w:r>
      <w:proofErr w:type="spellStart"/>
      <w:r>
        <w:t>Taiyonoie</w:t>
      </w:r>
      <w:proofErr w:type="spellEnd"/>
      <w:r>
        <w:t xml:space="preserve"> (Japan Sun Industries). The facility, located within the community, includes joint venture partnerships with brands such as </w:t>
      </w:r>
      <w:proofErr w:type="spellStart"/>
      <w:r>
        <w:t>sony</w:t>
      </w:r>
      <w:proofErr w:type="spellEnd"/>
      <w:r>
        <w:t xml:space="preserve">, Omron (electronics), Mitsubishi and Fujitsu. There’s also a physically accessible and bustling supermarket that employs a mix of disabled and non-disabled people and is well-used by the community. One recommendation for Japan that came through strongly from Finland, Germany and NZ was for support planning and delivery to be centred around the goals and needs of the individual. </w:t>
      </w:r>
    </w:p>
    <w:p w:rsidR="0036245A" w:rsidRPr="00FF27CD" w:rsidRDefault="0036245A" w:rsidP="0036245A">
      <w:pPr>
        <w:rPr>
          <w:rFonts w:eastAsia="Times New Roman" w:cs="Times New Roman"/>
          <w:sz w:val="20"/>
        </w:rPr>
      </w:pPr>
    </w:p>
    <w:p w:rsidR="0085328D" w:rsidRDefault="0036245A" w:rsidP="0036245A">
      <w:r>
        <w:t xml:space="preserve">We also try out the sport of </w:t>
      </w:r>
      <w:proofErr w:type="spellStart"/>
      <w:r>
        <w:t>Takkyu</w:t>
      </w:r>
      <w:proofErr w:type="spellEnd"/>
      <w:r>
        <w:t xml:space="preserve"> Volley or sound table tennis. We don’t have it in NZ but it somewhat resembles Swish in Australia. We played against disabled people from </w:t>
      </w:r>
      <w:proofErr w:type="spellStart"/>
      <w:r>
        <w:t>Taiyonoie</w:t>
      </w:r>
      <w:proofErr w:type="spellEnd"/>
      <w:r>
        <w:t xml:space="preserve">, some of which were total masters of their game. Let's just say it doesn't usually take long for a </w:t>
      </w:r>
      <w:proofErr w:type="spellStart"/>
      <w:r>
        <w:t>pingpong</w:t>
      </w:r>
      <w:proofErr w:type="spellEnd"/>
      <w:r>
        <w:t xml:space="preserve"> ball to travel the length of a table so it was a real concentration test for me but great fun too! That was followed up by an excellent discussion on access to sports for disabled people and in particular, how Japan can leverage the opportunity of the 2020 Tokyo Paralympics to put accessibility and inclusion firmly on the public agenda. </w:t>
      </w:r>
    </w:p>
    <w:p w:rsidR="0036245A" w:rsidRDefault="0036245A" w:rsidP="0036245A">
      <w:r>
        <w:lastRenderedPageBreak/>
        <w:t>The theme of wide-spread, appropriate representation of disabled athletes in the media came through strongly, as did the opportunity for volunteers to interact with the athletes.</w:t>
      </w:r>
    </w:p>
    <w:p w:rsidR="0085328D" w:rsidRPr="0085328D" w:rsidRDefault="0085328D" w:rsidP="0036245A">
      <w:pPr>
        <w:rPr>
          <w:rFonts w:eastAsia="Times New Roman" w:cs="Times New Roman"/>
          <w:sz w:val="20"/>
        </w:rPr>
      </w:pPr>
    </w:p>
    <w:p w:rsidR="0036245A" w:rsidRDefault="0036245A" w:rsidP="0036245A">
      <w:pPr>
        <w:rPr>
          <w:rFonts w:eastAsia="Times New Roman" w:cs="Times New Roman"/>
        </w:rPr>
      </w:pPr>
      <w:r>
        <w:t>In terms of accessibility generally, Japan has a Barrier free act, and seems to do well with physical policy measures, like the Braille in the lift. On the other hand, disabled people are still not very visible in Japanese society, nor is disability advocacy. As such, we were informed, levels of prejudice are still high, to the point where facilities for disabled people were continuing to be built in remote areas due to community backlash. I recommended that advocacy feature more pr</w:t>
      </w:r>
      <w:r w:rsidR="00A27AC0">
        <w:t xml:space="preserve">ominently in this programme in </w:t>
      </w:r>
      <w:r>
        <w:t xml:space="preserve">future so that Japan could learn from the experiences of countries like </w:t>
      </w:r>
      <w:r w:rsidR="00A27AC0">
        <w:t>New</w:t>
      </w:r>
      <w:r>
        <w:t xml:space="preserve"> Zealand.</w:t>
      </w:r>
    </w:p>
    <w:p w:rsidR="0036245A" w:rsidRPr="00FF27CD" w:rsidRDefault="0036245A" w:rsidP="0036245A">
      <w:pPr>
        <w:rPr>
          <w:rFonts w:eastAsia="Times New Roman" w:cs="Times New Roman"/>
          <w:sz w:val="20"/>
        </w:rPr>
      </w:pPr>
    </w:p>
    <w:p w:rsidR="0036245A" w:rsidRDefault="008D2A2A" w:rsidP="0036245A">
      <w:pPr>
        <w:rPr>
          <w:rFonts w:eastAsia="Times New Roman" w:cs="Times New Roman"/>
        </w:rPr>
      </w:pPr>
      <w:r>
        <w:rPr>
          <w:b/>
        </w:rPr>
        <w:t>The Programme O</w:t>
      </w:r>
      <w:r w:rsidR="0036245A" w:rsidRPr="008D2A2A">
        <w:rPr>
          <w:b/>
        </w:rPr>
        <w:t>verall</w:t>
      </w:r>
      <w:r w:rsidR="000A026E">
        <w:t xml:space="preserve">: </w:t>
      </w:r>
      <w:r w:rsidR="0036245A">
        <w:t xml:space="preserve">I found the trip fascinating, very enjoyable and exhausting. When I asked for information in electronic format, it was consistently provided, on time. I also got to spend a day with a wonderful, inquisitive and caring homestay family, visit a natural </w:t>
      </w:r>
      <w:proofErr w:type="spellStart"/>
      <w:r w:rsidR="0036245A">
        <w:t>onsen</w:t>
      </w:r>
      <w:proofErr w:type="spellEnd"/>
      <w:r w:rsidR="0036245A">
        <w:t xml:space="preserve"> with them, eat an apparently bottomless selection of delicious Japanese delicacies, and in general be treated like royalty for a packed two weeks. </w:t>
      </w:r>
    </w:p>
    <w:p w:rsidR="0036245A" w:rsidRPr="00FF27CD" w:rsidRDefault="0036245A" w:rsidP="0036245A">
      <w:pPr>
        <w:rPr>
          <w:rFonts w:eastAsia="Times New Roman" w:cs="Times New Roman"/>
          <w:sz w:val="20"/>
        </w:rPr>
      </w:pPr>
    </w:p>
    <w:p w:rsidR="0036245A" w:rsidRDefault="0036245A" w:rsidP="00FF27CD">
      <w:pPr>
        <w:spacing w:after="200"/>
        <w:rPr>
          <w:rFonts w:eastAsia="Times New Roman" w:cs="Times New Roman"/>
        </w:rPr>
      </w:pPr>
      <w:r>
        <w:t>To conclude, three notes to future blind visitor</w:t>
      </w:r>
      <w:r w:rsidR="008D2A2A">
        <w:t>s</w:t>
      </w:r>
      <w:r>
        <w:t xml:space="preserve"> to Japan, in no special order</w:t>
      </w:r>
      <w:r w:rsidR="008D2A2A">
        <w:t>:</w:t>
      </w:r>
    </w:p>
    <w:p w:rsidR="0036245A" w:rsidRDefault="0036245A" w:rsidP="000A026E">
      <w:pPr>
        <w:spacing w:after="100"/>
        <w:ind w:left="720" w:hanging="720"/>
        <w:rPr>
          <w:rFonts w:eastAsia="Times New Roman" w:cs="Times New Roman"/>
        </w:rPr>
      </w:pPr>
      <w:r w:rsidRPr="008D2A2A">
        <w:rPr>
          <w:b/>
        </w:rPr>
        <w:t>1.</w:t>
      </w:r>
      <w:r w:rsidR="008D2A2A">
        <w:tab/>
      </w:r>
      <w:r>
        <w:t>You will encounter parallel line tactile markings everywhere. They are * sometimes* useful in wide spaces if you're looking for a turn-off.</w:t>
      </w:r>
    </w:p>
    <w:p w:rsidR="0036245A" w:rsidRDefault="0036245A" w:rsidP="00A27AC0">
      <w:pPr>
        <w:spacing w:after="100"/>
        <w:ind w:left="720" w:hanging="720"/>
        <w:rPr>
          <w:rFonts w:eastAsia="Times New Roman" w:cs="Times New Roman"/>
        </w:rPr>
      </w:pPr>
      <w:r w:rsidRPr="008D2A2A">
        <w:rPr>
          <w:b/>
        </w:rPr>
        <w:t>2.</w:t>
      </w:r>
      <w:r w:rsidR="008D2A2A">
        <w:rPr>
          <w:b/>
        </w:rPr>
        <w:tab/>
      </w:r>
      <w:r>
        <w:t>Smile often and try and remember to slightly bow your head an</w:t>
      </w:r>
      <w:r w:rsidR="00FF27CD">
        <w:t xml:space="preserve">d shoulders when you say thank </w:t>
      </w:r>
      <w:r>
        <w:t>you. When passing business cards, or anything you are handing over to someone, do so with hands palm up; you are presenting the item on your hand for the person to accept.</w:t>
      </w:r>
    </w:p>
    <w:p w:rsidR="0085328D" w:rsidRDefault="0085328D">
      <w:pPr>
        <w:spacing w:after="200"/>
        <w:rPr>
          <w:b/>
        </w:rPr>
      </w:pPr>
      <w:r>
        <w:rPr>
          <w:b/>
        </w:rPr>
        <w:br w:type="page"/>
      </w:r>
    </w:p>
    <w:p w:rsidR="0036245A" w:rsidRDefault="0036245A" w:rsidP="008D2A2A">
      <w:pPr>
        <w:ind w:left="720" w:hanging="720"/>
      </w:pPr>
      <w:r w:rsidRPr="008D2A2A">
        <w:rPr>
          <w:b/>
        </w:rPr>
        <w:lastRenderedPageBreak/>
        <w:t>3.</w:t>
      </w:r>
      <w:r w:rsidR="008D2A2A">
        <w:rPr>
          <w:b/>
        </w:rPr>
        <w:tab/>
      </w:r>
      <w:r>
        <w:t xml:space="preserve">The one word you will learn to recognise in </w:t>
      </w:r>
      <w:r w:rsidR="00A7189E">
        <w:t>b</w:t>
      </w:r>
      <w:r>
        <w:t xml:space="preserve">raille is the Japanese for "flush" (old italics sign, "character" contraction, </w:t>
      </w:r>
      <w:proofErr w:type="spellStart"/>
      <w:r>
        <w:t>th</w:t>
      </w:r>
      <w:proofErr w:type="spellEnd"/>
      <w:r>
        <w:t xml:space="preserve"> contraction). Many toilets have an array of buttons, and happily</w:t>
      </w:r>
      <w:r w:rsidR="00A7189E">
        <w:t>,</w:t>
      </w:r>
      <w:r>
        <w:t xml:space="preserve"> they usually come labelled in </w:t>
      </w:r>
      <w:r w:rsidR="00A7189E">
        <w:t>b</w:t>
      </w:r>
      <w:r>
        <w:t>raille. The flush is also usually in a more square setting, which stands out a little if you know what you're looking for.</w:t>
      </w:r>
    </w:p>
    <w:p w:rsidR="0085328D" w:rsidRPr="0085328D" w:rsidRDefault="0085328D" w:rsidP="008D2A2A">
      <w:pPr>
        <w:ind w:left="720" w:hanging="720"/>
        <w:rPr>
          <w:sz w:val="22"/>
        </w:rPr>
      </w:pPr>
    </w:p>
    <w:p w:rsidR="0085328D" w:rsidRPr="0085328D" w:rsidRDefault="0085328D" w:rsidP="008D2A2A">
      <w:pPr>
        <w:ind w:left="720" w:hanging="720"/>
        <w:rPr>
          <w:sz w:val="22"/>
        </w:rPr>
      </w:pPr>
    </w:p>
    <w:p w:rsidR="00FF27CD" w:rsidRDefault="00FF27CD" w:rsidP="00FF27CD">
      <w:pPr>
        <w:pStyle w:val="Heading1"/>
      </w:pPr>
      <w:r>
        <w:t xml:space="preserve">Employment </w:t>
      </w:r>
      <w:r w:rsidR="00A7189E">
        <w:t xml:space="preserve">– is this </w:t>
      </w:r>
      <w:r>
        <w:t>one of your Passions and Interest</w:t>
      </w:r>
      <w:r w:rsidR="00A7189E">
        <w:t>s</w:t>
      </w:r>
      <w:r>
        <w:t>?</w:t>
      </w:r>
    </w:p>
    <w:p w:rsidR="00FF27CD" w:rsidRDefault="00FF27CD" w:rsidP="00732CAD">
      <w:r>
        <w:t xml:space="preserve">Blind Citizens NZ has representative positions on several national organisations. When the terms of office for these positions fall due, or there are resignations, the Board determines what its approach will be. </w:t>
      </w:r>
      <w:r w:rsidR="00A7189E">
        <w:t xml:space="preserve">It is the latter on this occasion, as </w:t>
      </w:r>
      <w:r>
        <w:t>Paula Waby for personal reasons</w:t>
      </w:r>
      <w:r w:rsidR="00A7189E">
        <w:t>,</w:t>
      </w:r>
      <w:r w:rsidR="00732CAD">
        <w:t xml:space="preserve"> </w:t>
      </w:r>
      <w:r w:rsidR="00A7189E">
        <w:t xml:space="preserve">needs to </w:t>
      </w:r>
      <w:r w:rsidR="00732CAD">
        <w:t>resign as Blind Citizens NZ’s representative on the Workbridge Council.</w:t>
      </w:r>
    </w:p>
    <w:p w:rsidR="007F58AD" w:rsidRPr="007F58AD" w:rsidRDefault="007F58AD" w:rsidP="00732CAD">
      <w:pPr>
        <w:rPr>
          <w:sz w:val="20"/>
        </w:rPr>
      </w:pPr>
    </w:p>
    <w:p w:rsidR="00FF27CD" w:rsidRDefault="00732CAD" w:rsidP="0085328D">
      <w:pPr>
        <w:spacing w:after="80"/>
        <w:rPr>
          <w:rFonts w:cs="Arial"/>
        </w:rPr>
      </w:pPr>
      <w:r w:rsidRPr="00732CAD">
        <w:t xml:space="preserve">The Board </w:t>
      </w:r>
      <w:r>
        <w:t xml:space="preserve">is </w:t>
      </w:r>
      <w:r w:rsidR="007F58AD">
        <w:t xml:space="preserve">now </w:t>
      </w:r>
      <w:r>
        <w:t xml:space="preserve">calling for </w:t>
      </w:r>
      <w:r>
        <w:rPr>
          <w:b/>
        </w:rPr>
        <w:t>ex</w:t>
      </w:r>
      <w:r w:rsidR="00FF27CD" w:rsidRPr="00782C1A">
        <w:rPr>
          <w:b/>
        </w:rPr>
        <w:t>pressions of interest from financial Ordinary (voting) Members of Blind Citizens NZ</w:t>
      </w:r>
      <w:r w:rsidR="00FF27CD">
        <w:t xml:space="preserve">. These must be received no later than 4pm, Thursday </w:t>
      </w:r>
      <w:r>
        <w:t>15 August 2019</w:t>
      </w:r>
      <w:r w:rsidR="00FF27CD">
        <w:t xml:space="preserve">. Members interested in </w:t>
      </w:r>
      <w:r>
        <w:t xml:space="preserve">this </w:t>
      </w:r>
      <w:r w:rsidR="00FF27CD">
        <w:t xml:space="preserve">representative position should request the position description </w:t>
      </w:r>
      <w:r>
        <w:t xml:space="preserve">as this </w:t>
      </w:r>
      <w:r w:rsidR="00FF27CD">
        <w:t>outline</w:t>
      </w:r>
      <w:r>
        <w:t>s</w:t>
      </w:r>
      <w:r w:rsidR="00FF27CD">
        <w:t xml:space="preserve"> requirements, attributes etc</w:t>
      </w:r>
      <w:r>
        <w:t>.</w:t>
      </w:r>
      <w:r w:rsidR="00A27AC0">
        <w:t xml:space="preserve"> A</w:t>
      </w:r>
      <w:r>
        <w:t>n overview only, is provided</w:t>
      </w:r>
      <w:r w:rsidR="00A27AC0">
        <w:t xml:space="preserve"> in Focus</w:t>
      </w:r>
      <w:r>
        <w:t xml:space="preserve">. </w:t>
      </w:r>
      <w:r w:rsidR="00FF27CD">
        <w:rPr>
          <w:rFonts w:cs="Arial"/>
        </w:rPr>
        <w:t>You may be suited to this role if your extensive skills and expertise include knowledge and understanding of the following:</w:t>
      </w:r>
    </w:p>
    <w:p w:rsidR="00FF27CD" w:rsidRDefault="00FF27CD" w:rsidP="00732CAD">
      <w:pPr>
        <w:numPr>
          <w:ilvl w:val="0"/>
          <w:numId w:val="3"/>
        </w:numPr>
        <w:spacing w:after="40"/>
        <w:ind w:left="360"/>
        <w:rPr>
          <w:rFonts w:cs="Arial"/>
        </w:rPr>
      </w:pPr>
      <w:r>
        <w:rPr>
          <w:rFonts w:cs="Arial"/>
        </w:rPr>
        <w:t>the disability community in general;</w:t>
      </w:r>
    </w:p>
    <w:p w:rsidR="00FF27CD" w:rsidRDefault="00FF27CD" w:rsidP="00732CAD">
      <w:pPr>
        <w:numPr>
          <w:ilvl w:val="0"/>
          <w:numId w:val="2"/>
        </w:numPr>
        <w:spacing w:after="40"/>
        <w:ind w:left="360"/>
        <w:rPr>
          <w:rFonts w:cs="Arial"/>
        </w:rPr>
      </w:pPr>
      <w:r>
        <w:rPr>
          <w:rFonts w:cs="Arial"/>
        </w:rPr>
        <w:t>barriers to employment and the challenges experienced by blind and vision impaired job-seekers, and those in employment;</w:t>
      </w:r>
    </w:p>
    <w:p w:rsidR="00732CAD" w:rsidRDefault="00FF27CD" w:rsidP="00732CAD">
      <w:pPr>
        <w:numPr>
          <w:ilvl w:val="0"/>
          <w:numId w:val="2"/>
        </w:numPr>
        <w:spacing w:after="40"/>
        <w:ind w:left="360"/>
        <w:rPr>
          <w:rFonts w:cs="Arial"/>
        </w:rPr>
      </w:pPr>
      <w:r>
        <w:rPr>
          <w:rFonts w:cs="Arial"/>
        </w:rPr>
        <w:t>vocational services and funding opportunities available for disabled job seekers and those in employment; and</w:t>
      </w:r>
    </w:p>
    <w:p w:rsidR="00FF27CD" w:rsidRDefault="00FF27CD" w:rsidP="00732CAD">
      <w:pPr>
        <w:numPr>
          <w:ilvl w:val="0"/>
          <w:numId w:val="2"/>
        </w:numPr>
        <w:spacing w:after="40"/>
        <w:ind w:left="360"/>
        <w:rPr>
          <w:rFonts w:cs="Arial"/>
        </w:rPr>
      </w:pPr>
      <w:r w:rsidRPr="00732CAD">
        <w:rPr>
          <w:rFonts w:cs="Arial"/>
        </w:rPr>
        <w:t>the UN Convention on the Rights of Persons with Disabilities</w:t>
      </w:r>
      <w:r w:rsidR="00732CAD">
        <w:rPr>
          <w:rFonts w:cs="Arial"/>
        </w:rPr>
        <w:t>.</w:t>
      </w:r>
    </w:p>
    <w:p w:rsidR="00A7189E" w:rsidRPr="00DA43BF" w:rsidRDefault="00A7189E" w:rsidP="00A7189E">
      <w:pPr>
        <w:spacing w:after="40"/>
        <w:rPr>
          <w:rFonts w:cs="Arial"/>
          <w:sz w:val="22"/>
        </w:rPr>
      </w:pPr>
    </w:p>
    <w:p w:rsidR="00A7189E" w:rsidRPr="00DA43BF" w:rsidRDefault="00A7189E" w:rsidP="00A7189E">
      <w:pPr>
        <w:spacing w:after="40"/>
        <w:rPr>
          <w:rFonts w:cs="Arial"/>
          <w:sz w:val="22"/>
        </w:rPr>
      </w:pPr>
    </w:p>
    <w:p w:rsidR="0026126C" w:rsidRDefault="0026126C" w:rsidP="0026126C">
      <w:pPr>
        <w:pStyle w:val="Heading1"/>
      </w:pPr>
      <w:r>
        <w:lastRenderedPageBreak/>
        <w:t xml:space="preserve">2019 </w:t>
      </w:r>
      <w:r w:rsidRPr="00A209B8">
        <w:t xml:space="preserve">Annual General Meeting </w:t>
      </w:r>
      <w:r>
        <w:t xml:space="preserve">and </w:t>
      </w:r>
      <w:r w:rsidRPr="00A209B8">
        <w:t>Conference</w:t>
      </w:r>
    </w:p>
    <w:p w:rsidR="0026126C" w:rsidRDefault="0026126C" w:rsidP="0026126C">
      <w:pPr>
        <w:pStyle w:val="Heading1"/>
      </w:pPr>
      <w:r w:rsidRPr="006F76E8">
        <w:t xml:space="preserve">Getting on with it – A </w:t>
      </w:r>
      <w:r>
        <w:t>N</w:t>
      </w:r>
      <w:r w:rsidRPr="006F76E8">
        <w:t>ew Horizon</w:t>
      </w:r>
    </w:p>
    <w:p w:rsidR="000B69BB" w:rsidRDefault="0026126C" w:rsidP="007F58AD">
      <w:pPr>
        <w:rPr>
          <w:lang w:eastAsia="en-NZ"/>
        </w:rPr>
      </w:pPr>
      <w:r>
        <w:rPr>
          <w:lang w:eastAsia="en-NZ"/>
        </w:rPr>
        <w:t xml:space="preserve">Our 2019 AGM and Conference will be upon us before we know. If this is not already in your calendar, </w:t>
      </w:r>
      <w:r w:rsidRPr="00692815">
        <w:rPr>
          <w:b/>
          <w:lang w:eastAsia="en-NZ"/>
        </w:rPr>
        <w:t>Friday 4 to Sunday 6 October</w:t>
      </w:r>
      <w:r>
        <w:rPr>
          <w:lang w:eastAsia="en-NZ"/>
        </w:rPr>
        <w:t xml:space="preserve"> are the dates you need to lock in. We are at the Naumi Hotel in Mangere</w:t>
      </w:r>
      <w:r w:rsidR="00692815">
        <w:rPr>
          <w:lang w:eastAsia="en-NZ"/>
        </w:rPr>
        <w:t>,</w:t>
      </w:r>
      <w:r>
        <w:rPr>
          <w:lang w:eastAsia="en-NZ"/>
        </w:rPr>
        <w:t xml:space="preserve"> Auckland. </w:t>
      </w:r>
    </w:p>
    <w:p w:rsidR="000B69BB" w:rsidRPr="000B69BB" w:rsidRDefault="000B69BB" w:rsidP="0026126C">
      <w:pPr>
        <w:rPr>
          <w:sz w:val="20"/>
          <w:lang w:eastAsia="en-NZ"/>
        </w:rPr>
      </w:pPr>
    </w:p>
    <w:p w:rsidR="00A012AA" w:rsidRDefault="00DC0055" w:rsidP="007F58AD">
      <w:r>
        <w:rPr>
          <w:lang w:eastAsia="en-NZ"/>
        </w:rPr>
        <w:t xml:space="preserve">A diversity of guest presenters are being finalised for the Open Day on Saturday 5 October. </w:t>
      </w:r>
      <w:r w:rsidR="007F58AD">
        <w:rPr>
          <w:lang w:eastAsia="en-NZ"/>
        </w:rPr>
        <w:t xml:space="preserve">They are all </w:t>
      </w:r>
      <w:r>
        <w:rPr>
          <w:lang w:eastAsia="en-NZ"/>
        </w:rPr>
        <w:t xml:space="preserve">complimentary to this </w:t>
      </w:r>
      <w:r w:rsidR="000B69BB">
        <w:rPr>
          <w:lang w:eastAsia="en-NZ"/>
        </w:rPr>
        <w:t xml:space="preserve">year’s theme </w:t>
      </w:r>
      <w:r w:rsidR="000B69BB" w:rsidRPr="006F76E8">
        <w:t xml:space="preserve">Getting on with it – A </w:t>
      </w:r>
      <w:r w:rsidR="000B69BB">
        <w:t>N</w:t>
      </w:r>
      <w:r w:rsidR="000B69BB" w:rsidRPr="006F76E8">
        <w:t>ew Horizon</w:t>
      </w:r>
      <w:r>
        <w:t>.</w:t>
      </w:r>
      <w:r w:rsidR="00A012AA">
        <w:t xml:space="preserve"> </w:t>
      </w:r>
    </w:p>
    <w:p w:rsidR="00A012AA" w:rsidRPr="00A012AA" w:rsidRDefault="00A012AA" w:rsidP="007F58AD">
      <w:pPr>
        <w:rPr>
          <w:sz w:val="20"/>
        </w:rPr>
      </w:pPr>
    </w:p>
    <w:p w:rsidR="007F58AD" w:rsidRDefault="007F58AD" w:rsidP="007F58AD">
      <w:pPr>
        <w:rPr>
          <w:lang w:eastAsia="en-NZ"/>
        </w:rPr>
      </w:pPr>
      <w:r>
        <w:rPr>
          <w:lang w:eastAsia="en-NZ"/>
        </w:rPr>
        <w:t xml:space="preserve">Registration forms are available from your local Branch, Network, our National Office and our website. As always, there are options to suit individual needs. Please note that all registrations come through our National Office (not the hotel). Registrations close on Monday 9 September, so there is plenty of time to register. </w:t>
      </w:r>
    </w:p>
    <w:p w:rsidR="007F58AD" w:rsidRPr="00712B59" w:rsidRDefault="007F58AD" w:rsidP="0026126C">
      <w:pPr>
        <w:rPr>
          <w:sz w:val="20"/>
          <w:lang w:eastAsia="en-NZ"/>
        </w:rPr>
      </w:pPr>
    </w:p>
    <w:p w:rsidR="0026126C" w:rsidRDefault="00692815" w:rsidP="00DC0055">
      <w:pPr>
        <w:spacing w:after="80"/>
      </w:pPr>
      <w:r w:rsidRPr="007F58AD">
        <w:rPr>
          <w:b/>
        </w:rPr>
        <w:t>‘</w:t>
      </w:r>
      <w:r w:rsidR="007F58AD" w:rsidRPr="007F58AD">
        <w:rPr>
          <w:b/>
        </w:rPr>
        <w:t>F</w:t>
      </w:r>
      <w:r w:rsidRPr="007F58AD">
        <w:rPr>
          <w:b/>
        </w:rPr>
        <w:t>i</w:t>
      </w:r>
      <w:r w:rsidRPr="00692815">
        <w:rPr>
          <w:b/>
        </w:rPr>
        <w:t>rst time attendee</w:t>
      </w:r>
      <w:r w:rsidR="007F58AD">
        <w:rPr>
          <w:b/>
        </w:rPr>
        <w:t>s</w:t>
      </w:r>
      <w:r>
        <w:t xml:space="preserve"> will be interested to know the </w:t>
      </w:r>
      <w:r w:rsidR="00712B59">
        <w:t xml:space="preserve">Board is building on the success of opportunities offered to </w:t>
      </w:r>
      <w:r>
        <w:t xml:space="preserve">members over the </w:t>
      </w:r>
      <w:r w:rsidR="00712B59">
        <w:t xml:space="preserve">past two years. </w:t>
      </w:r>
      <w:r w:rsidR="00DC0055">
        <w:t xml:space="preserve">This offer applies to </w:t>
      </w:r>
      <w:r w:rsidR="00712B59">
        <w:t xml:space="preserve">financial Ordinary Members attending a Blind Citizens AGM and Conference </w:t>
      </w:r>
      <w:r w:rsidR="000B69BB">
        <w:t xml:space="preserve">this year, </w:t>
      </w:r>
      <w:r w:rsidR="00712B59">
        <w:t>for the first time</w:t>
      </w:r>
      <w:r w:rsidR="00DC0055">
        <w:t xml:space="preserve">. For first time attendees there </w:t>
      </w:r>
      <w:r w:rsidR="00712B59">
        <w:t xml:space="preserve">is an opportunity to seek financial assistance. </w:t>
      </w:r>
      <w:r w:rsidR="000B69BB">
        <w:t xml:space="preserve">There are two </w:t>
      </w:r>
      <w:r w:rsidR="00DC0055">
        <w:t xml:space="preserve">conditions from the past two </w:t>
      </w:r>
      <w:r w:rsidR="000B69BB">
        <w:t>years, which remain</w:t>
      </w:r>
      <w:r w:rsidR="00DC0055">
        <w:t xml:space="preserve"> for applicants</w:t>
      </w:r>
      <w:r w:rsidR="000B69BB">
        <w:t xml:space="preserve">. The first is that </w:t>
      </w:r>
      <w:r w:rsidR="00DC0055">
        <w:t xml:space="preserve">you are </w:t>
      </w:r>
      <w:r w:rsidR="000B69BB">
        <w:t xml:space="preserve">required to make a financial contribution. The second is that </w:t>
      </w:r>
      <w:r w:rsidR="00DC0055">
        <w:t xml:space="preserve">you </w:t>
      </w:r>
      <w:r w:rsidR="000B69BB">
        <w:t xml:space="preserve">are required to attend the </w:t>
      </w:r>
      <w:r w:rsidR="0026126C">
        <w:t>full three-day AGM and Conference</w:t>
      </w:r>
      <w:r w:rsidR="00DC0055">
        <w:t xml:space="preserve">, whether on a </w:t>
      </w:r>
      <w:r w:rsidR="0026126C" w:rsidRPr="00CF38EE">
        <w:t>daily basis</w:t>
      </w:r>
      <w:r w:rsidR="0026126C">
        <w:t>,</w:t>
      </w:r>
      <w:r w:rsidR="0026126C" w:rsidRPr="00CF38EE">
        <w:t xml:space="preserve"> or </w:t>
      </w:r>
      <w:r w:rsidR="0026126C">
        <w:t xml:space="preserve">staying at the Naumi Hotel. </w:t>
      </w:r>
      <w:r w:rsidR="00DC0055">
        <w:t xml:space="preserve">If you are a financial </w:t>
      </w:r>
      <w:r w:rsidR="000B69BB">
        <w:t>Ordinary Member</w:t>
      </w:r>
      <w:r w:rsidR="00DC0055">
        <w:t xml:space="preserve"> attending for the first time, and would like to take advantage of this opportunity, </w:t>
      </w:r>
      <w:r w:rsidR="000B69BB">
        <w:t>contact the Chief Executive for further information</w:t>
      </w:r>
      <w:r w:rsidR="00DC0055">
        <w:t xml:space="preserve"> via </w:t>
      </w:r>
      <w:r w:rsidR="0026126C">
        <w:t>one of the following options:</w:t>
      </w:r>
    </w:p>
    <w:p w:rsidR="0026126C" w:rsidRPr="00A51359" w:rsidRDefault="0026126C" w:rsidP="00DC0055">
      <w:pPr>
        <w:pStyle w:val="ListParagraph"/>
        <w:numPr>
          <w:ilvl w:val="0"/>
          <w:numId w:val="8"/>
        </w:numPr>
        <w:spacing w:after="60"/>
        <w:ind w:left="360"/>
        <w:contextualSpacing w:val="0"/>
        <w:rPr>
          <w:sz w:val="32"/>
        </w:rPr>
      </w:pPr>
      <w:r w:rsidRPr="00A51359">
        <w:rPr>
          <w:b/>
          <w:sz w:val="32"/>
        </w:rPr>
        <w:t>Email</w:t>
      </w:r>
      <w:r w:rsidRPr="00A51359">
        <w:rPr>
          <w:sz w:val="32"/>
        </w:rPr>
        <w:t xml:space="preserve">: </w:t>
      </w:r>
      <w:hyperlink r:id="rId15" w:history="1">
        <w:r w:rsidRPr="00D057BF">
          <w:rPr>
            <w:rStyle w:val="Hyperlink"/>
            <w:sz w:val="32"/>
          </w:rPr>
          <w:t>admin@abcnz.org.nz</w:t>
        </w:r>
      </w:hyperlink>
      <w:r>
        <w:rPr>
          <w:sz w:val="32"/>
        </w:rPr>
        <w:t xml:space="preserve"> and put “2019 first-time attendee” in the subject line;</w:t>
      </w:r>
    </w:p>
    <w:p w:rsidR="0026126C" w:rsidRDefault="0026126C" w:rsidP="0086139C">
      <w:pPr>
        <w:pStyle w:val="ListParagraph"/>
        <w:numPr>
          <w:ilvl w:val="0"/>
          <w:numId w:val="8"/>
        </w:numPr>
        <w:spacing w:after="60"/>
        <w:ind w:left="360"/>
        <w:contextualSpacing w:val="0"/>
      </w:pPr>
      <w:r w:rsidRPr="005D79A2">
        <w:rPr>
          <w:b/>
          <w:sz w:val="32"/>
        </w:rPr>
        <w:t>Post</w:t>
      </w:r>
      <w:r w:rsidRPr="005D79A2">
        <w:rPr>
          <w:sz w:val="32"/>
        </w:rPr>
        <w:t>: PO Box 7144, Newtown, Wellington 6242;</w:t>
      </w:r>
      <w:r w:rsidR="005D79A2" w:rsidRPr="005D79A2">
        <w:rPr>
          <w:sz w:val="32"/>
        </w:rPr>
        <w:t xml:space="preserve"> </w:t>
      </w:r>
      <w:r w:rsidRPr="005D79A2">
        <w:rPr>
          <w:b/>
          <w:sz w:val="32"/>
        </w:rPr>
        <w:t>Fax</w:t>
      </w:r>
      <w:r w:rsidRPr="005D79A2">
        <w:rPr>
          <w:sz w:val="32"/>
        </w:rPr>
        <w:t>: 04-389-0033</w:t>
      </w:r>
    </w:p>
    <w:p w:rsidR="0026126C" w:rsidRPr="005D79A2" w:rsidRDefault="0026126C" w:rsidP="00DC0055">
      <w:pPr>
        <w:rPr>
          <w:sz w:val="20"/>
        </w:rPr>
      </w:pPr>
    </w:p>
    <w:p w:rsidR="005D79A2" w:rsidRDefault="005D79A2" w:rsidP="005D79A2">
      <w:r>
        <w:lastRenderedPageBreak/>
        <w:t xml:space="preserve">Applications for financial assistance </w:t>
      </w:r>
      <w:r w:rsidR="00A012AA">
        <w:t xml:space="preserve">for first time </w:t>
      </w:r>
      <w:r w:rsidR="00A27AC0">
        <w:t>attendees</w:t>
      </w:r>
      <w:r w:rsidR="00A012AA">
        <w:t xml:space="preserve"> close</w:t>
      </w:r>
      <w:r>
        <w:t xml:space="preserve"> 4pm, Friday 1</w:t>
      </w:r>
      <w:r w:rsidR="00A012AA">
        <w:t>6</w:t>
      </w:r>
      <w:r>
        <w:t xml:space="preserve"> August. The Board will make a decision about the number of members it can support following the close of expressions of interest.</w:t>
      </w:r>
    </w:p>
    <w:p w:rsidR="0026126C" w:rsidRPr="0026126C" w:rsidRDefault="0026126C" w:rsidP="0026126C">
      <w:pPr>
        <w:rPr>
          <w:sz w:val="20"/>
          <w:lang w:eastAsia="en-NZ"/>
        </w:rPr>
      </w:pPr>
    </w:p>
    <w:p w:rsidR="0026126C" w:rsidRPr="0026126C" w:rsidRDefault="0026126C" w:rsidP="0026126C">
      <w:pPr>
        <w:rPr>
          <w:sz w:val="20"/>
          <w:lang w:eastAsia="en-NZ"/>
        </w:rPr>
      </w:pPr>
    </w:p>
    <w:p w:rsidR="00FA3FF8" w:rsidRDefault="00FA3FF8" w:rsidP="00FA3FF8">
      <w:pPr>
        <w:pStyle w:val="Heading1"/>
        <w:rPr>
          <w:lang w:eastAsia="en-NZ"/>
        </w:rPr>
      </w:pPr>
      <w:r>
        <w:rPr>
          <w:lang w:eastAsia="en-NZ"/>
        </w:rPr>
        <w:t>Blind Citizens NZ’s 75</w:t>
      </w:r>
      <w:r w:rsidRPr="00E444AC">
        <w:rPr>
          <w:vertAlign w:val="superscript"/>
          <w:lang w:eastAsia="en-NZ"/>
        </w:rPr>
        <w:t>th</w:t>
      </w:r>
      <w:r>
        <w:rPr>
          <w:lang w:eastAsia="en-NZ"/>
        </w:rPr>
        <w:t xml:space="preserve"> Anniversary in 2020</w:t>
      </w:r>
    </w:p>
    <w:p w:rsidR="007F58AD" w:rsidRDefault="00FA3FF8" w:rsidP="00FA3FF8">
      <w:pPr>
        <w:rPr>
          <w:lang w:eastAsia="en-NZ" w:bidi="hi-IN"/>
        </w:rPr>
      </w:pPr>
      <w:r>
        <w:rPr>
          <w:lang w:eastAsia="en-NZ" w:bidi="hi-IN"/>
        </w:rPr>
        <w:t xml:space="preserve">At its recent meeting, the Board of Blind Citizens NZ made some early decisions about this event. We will be looking at venues in the top half of the South Island. Dates for the event will remain as per the norm – this means the preferred weekend aligns closely to 8 October i.e. 9-11 October 2020. </w:t>
      </w:r>
    </w:p>
    <w:p w:rsidR="00A012AA" w:rsidRPr="00A012AA" w:rsidRDefault="00A012AA" w:rsidP="00FA3FF8">
      <w:pPr>
        <w:rPr>
          <w:sz w:val="20"/>
          <w:lang w:eastAsia="en-NZ" w:bidi="hi-IN"/>
        </w:rPr>
      </w:pPr>
    </w:p>
    <w:p w:rsidR="00FA3FF8" w:rsidRDefault="00FA3FF8" w:rsidP="00FA3FF8">
      <w:pPr>
        <w:rPr>
          <w:lang w:eastAsia="en-NZ" w:bidi="hi-IN"/>
        </w:rPr>
      </w:pPr>
      <w:r>
        <w:rPr>
          <w:lang w:eastAsia="en-NZ" w:bidi="hi-IN"/>
        </w:rPr>
        <w:t xml:space="preserve">The Board </w:t>
      </w:r>
      <w:r w:rsidR="007F58AD">
        <w:rPr>
          <w:lang w:eastAsia="en-NZ" w:bidi="hi-IN"/>
        </w:rPr>
        <w:t xml:space="preserve">has </w:t>
      </w:r>
      <w:r>
        <w:rPr>
          <w:lang w:eastAsia="en-NZ" w:bidi="hi-IN"/>
        </w:rPr>
        <w:t>welcomed Clive Lansink’s offer to put together a presentation of recordings of notable events relevant to Blind Citizens NZ history, going back to the 1950s.</w:t>
      </w:r>
    </w:p>
    <w:p w:rsidR="00FA3FF8" w:rsidRPr="007F58AD" w:rsidRDefault="00FA3FF8" w:rsidP="00FA3FF8">
      <w:pPr>
        <w:rPr>
          <w:sz w:val="20"/>
          <w:lang w:eastAsia="en-NZ" w:bidi="hi-IN"/>
        </w:rPr>
      </w:pPr>
    </w:p>
    <w:p w:rsidR="00FA3FF8" w:rsidRDefault="00FA3FF8" w:rsidP="007F58AD">
      <w:pPr>
        <w:spacing w:after="80"/>
        <w:rPr>
          <w:lang w:eastAsia="en-NZ" w:bidi="hi-IN"/>
        </w:rPr>
      </w:pPr>
      <w:r>
        <w:rPr>
          <w:lang w:eastAsia="en-NZ" w:bidi="hi-IN"/>
        </w:rPr>
        <w:t>Having made some decisions, there is still an opportunity for suggestions to come to the Board around the following items:</w:t>
      </w:r>
    </w:p>
    <w:p w:rsidR="00FA3FF8" w:rsidRDefault="00FA3FF8" w:rsidP="00FA3FF8">
      <w:pPr>
        <w:pStyle w:val="bullet1last"/>
        <w:rPr>
          <w:lang w:bidi="hi-IN"/>
        </w:rPr>
      </w:pPr>
      <w:r>
        <w:rPr>
          <w:lang w:bidi="hi-IN"/>
        </w:rPr>
        <w:t>Are there international guests we should invite?</w:t>
      </w:r>
    </w:p>
    <w:p w:rsidR="00FA3FF8" w:rsidRDefault="00FA3FF8" w:rsidP="00FA3FF8">
      <w:pPr>
        <w:pStyle w:val="bullet1last"/>
        <w:rPr>
          <w:lang w:bidi="hi-IN"/>
        </w:rPr>
      </w:pPr>
      <w:r>
        <w:rPr>
          <w:lang w:bidi="hi-IN"/>
        </w:rPr>
        <w:t xml:space="preserve">What about speakers, presenters and their topic(s): are there people you believe should be included in the programme? </w:t>
      </w:r>
    </w:p>
    <w:p w:rsidR="00FA3FF8" w:rsidRDefault="00FA3FF8" w:rsidP="00FA3FF8">
      <w:pPr>
        <w:pStyle w:val="bullet1last"/>
        <w:rPr>
          <w:lang w:bidi="hi-IN"/>
        </w:rPr>
      </w:pPr>
      <w:r>
        <w:rPr>
          <w:lang w:bidi="hi-IN"/>
        </w:rPr>
        <w:t>What topics should there be for speakers and presenters?</w:t>
      </w:r>
    </w:p>
    <w:p w:rsidR="00FA3FF8" w:rsidRDefault="00FA3FF8" w:rsidP="00FA3FF8">
      <w:pPr>
        <w:pStyle w:val="bullet1last"/>
        <w:rPr>
          <w:lang w:bidi="hi-IN"/>
        </w:rPr>
      </w:pPr>
      <w:r>
        <w:rPr>
          <w:lang w:bidi="hi-IN"/>
        </w:rPr>
        <w:t>Is there a theme the 75-year celebration should take – if so, what do you suggest?</w:t>
      </w:r>
    </w:p>
    <w:p w:rsidR="00FA3FF8" w:rsidRPr="007F58AD" w:rsidRDefault="00FA3FF8" w:rsidP="007F58AD">
      <w:pPr>
        <w:rPr>
          <w:sz w:val="20"/>
          <w:lang w:bidi="hi-IN"/>
        </w:rPr>
      </w:pPr>
    </w:p>
    <w:p w:rsidR="00FA3FF8" w:rsidRDefault="00FA3FF8" w:rsidP="007F58AD">
      <w:pPr>
        <w:rPr>
          <w:lang w:bidi="hi-IN"/>
        </w:rPr>
      </w:pPr>
      <w:r>
        <w:rPr>
          <w:lang w:eastAsia="en-NZ" w:bidi="hi-IN"/>
        </w:rPr>
        <w:t xml:space="preserve">The Board plans to have further discussions at its August/September meeting. Hearing from members, branches and networks is important. Please do give this some thought, and send your suggestions for the attention of the Chief Executive. To be certain </w:t>
      </w:r>
      <w:r w:rsidR="007F58AD">
        <w:rPr>
          <w:lang w:eastAsia="en-NZ" w:bidi="hi-IN"/>
        </w:rPr>
        <w:t xml:space="preserve">your </w:t>
      </w:r>
      <w:r>
        <w:rPr>
          <w:lang w:eastAsia="en-NZ" w:bidi="hi-IN"/>
        </w:rPr>
        <w:t>suggestion</w:t>
      </w:r>
      <w:r w:rsidR="007F58AD">
        <w:rPr>
          <w:lang w:eastAsia="en-NZ" w:bidi="hi-IN"/>
        </w:rPr>
        <w:t>(</w:t>
      </w:r>
      <w:r>
        <w:rPr>
          <w:lang w:eastAsia="en-NZ" w:bidi="hi-IN"/>
        </w:rPr>
        <w:t>s</w:t>
      </w:r>
      <w:r w:rsidR="007F58AD">
        <w:rPr>
          <w:lang w:eastAsia="en-NZ" w:bidi="hi-IN"/>
        </w:rPr>
        <w:t>)</w:t>
      </w:r>
      <w:r>
        <w:rPr>
          <w:lang w:eastAsia="en-NZ" w:bidi="hi-IN"/>
        </w:rPr>
        <w:t xml:space="preserve"> arrive in sufficient time for inclusion in meeting papers, </w:t>
      </w:r>
      <w:r w:rsidR="007F58AD">
        <w:rPr>
          <w:lang w:eastAsia="en-NZ" w:bidi="hi-IN"/>
        </w:rPr>
        <w:t xml:space="preserve">be sure they arrive at National Office by </w:t>
      </w:r>
      <w:r>
        <w:rPr>
          <w:lang w:eastAsia="en-NZ" w:bidi="hi-IN"/>
        </w:rPr>
        <w:t xml:space="preserve">9am, Friday 16 August. The Board will receive all </w:t>
      </w:r>
      <w:r>
        <w:rPr>
          <w:lang w:bidi="hi-IN"/>
        </w:rPr>
        <w:t>suggestions and consider these at its meeting on 31 August/1 September 2019.</w:t>
      </w:r>
    </w:p>
    <w:p w:rsidR="00FA3FF8" w:rsidRPr="00DA43BF" w:rsidRDefault="00FA3FF8" w:rsidP="00FA3FF8">
      <w:pPr>
        <w:rPr>
          <w:sz w:val="22"/>
          <w:lang w:bidi="hi-IN"/>
        </w:rPr>
      </w:pPr>
    </w:p>
    <w:p w:rsidR="0086139C" w:rsidRPr="002A5E49" w:rsidRDefault="0086139C" w:rsidP="00DA43BF">
      <w:pPr>
        <w:pStyle w:val="Heading1"/>
      </w:pPr>
      <w:r>
        <w:lastRenderedPageBreak/>
        <w:t xml:space="preserve">Please Support Our </w:t>
      </w:r>
      <w:r w:rsidRPr="002A5E49">
        <w:t xml:space="preserve">Income Generation </w:t>
      </w:r>
      <w:r>
        <w:t>Efforts</w:t>
      </w:r>
    </w:p>
    <w:p w:rsidR="0086139C" w:rsidRDefault="0086139C" w:rsidP="0086139C">
      <w:r>
        <w:t>Blind Citizens NZ has both Charitable and Donee status</w:t>
      </w:r>
      <w:r w:rsidR="00DA43BF">
        <w:t xml:space="preserve">. This </w:t>
      </w:r>
      <w:r>
        <w:t xml:space="preserve">is important for anyone thinking about the mutually beneficial outcomes of payroll giving and making us your charity of choice. Income received through donations, bequests and payroll giving for example, go a long way towards </w:t>
      </w:r>
      <w:r w:rsidRPr="00D8340B">
        <w:t>support</w:t>
      </w:r>
      <w:r>
        <w:t>ing</w:t>
      </w:r>
      <w:r w:rsidRPr="00D8340B">
        <w:t xml:space="preserve"> </w:t>
      </w:r>
      <w:r>
        <w:t xml:space="preserve">the many facets of our work </w:t>
      </w:r>
      <w:r w:rsidR="00DA43BF">
        <w:t xml:space="preserve">including our </w:t>
      </w:r>
      <w:r w:rsidRPr="00D8340B">
        <w:t xml:space="preserve">advocacy </w:t>
      </w:r>
      <w:r>
        <w:t>and</w:t>
      </w:r>
      <w:r w:rsidRPr="00D8340B">
        <w:t xml:space="preserve"> promotional campaigns</w:t>
      </w:r>
      <w:r>
        <w:t xml:space="preserve">, and </w:t>
      </w:r>
      <w:r w:rsidRPr="00D8340B">
        <w:t>communication</w:t>
      </w:r>
      <w:r>
        <w:t xml:space="preserve"> and community education. Making us the recipient of a bequest or legacy, is another way you can support us. Here is information about each of these options.</w:t>
      </w:r>
    </w:p>
    <w:p w:rsidR="0086139C" w:rsidRPr="00DA43BF" w:rsidRDefault="0086139C" w:rsidP="0086139C">
      <w:pPr>
        <w:rPr>
          <w:sz w:val="20"/>
        </w:rPr>
      </w:pPr>
    </w:p>
    <w:p w:rsidR="0086139C" w:rsidRDefault="0086139C" w:rsidP="0086139C">
      <w:pPr>
        <w:rPr>
          <w:rFonts w:cs="Arial"/>
        </w:rPr>
      </w:pPr>
      <w:r w:rsidRPr="006859B2">
        <w:rPr>
          <w:rFonts w:ascii="Arial Bold" w:hAnsi="Arial Bold" w:cs="Arial"/>
          <w:b/>
        </w:rPr>
        <w:t>Payroll Giving</w:t>
      </w:r>
      <w:r>
        <w:rPr>
          <w:rFonts w:ascii="Arial Bold" w:hAnsi="Arial Bold" w:cs="Arial"/>
        </w:rPr>
        <w:t xml:space="preserve">: </w:t>
      </w:r>
      <w:r>
        <w:rPr>
          <w:rFonts w:cs="Arial"/>
        </w:rPr>
        <w:t xml:space="preserve">this is an easy way for an employee to donate to a charity of their choice, such as Blind Citizens NZ. When an employee donates to a charity through their payroll, they receive a tax refund immediately. For all other types of donation, the donor must wait until the end of the tax year to receive their tax refund. One of the key benefits of donating through your wages (Payroll Giving) is that as an employee you may decide to donate your refund to the charity as well. Charitable Payroll Giving is optional and not all employers will participate. Blind Citizens NZ has Donee Status, and is eligible to receive payroll gifts. </w:t>
      </w:r>
      <w:r w:rsidR="007F58AD">
        <w:rPr>
          <w:rFonts w:cs="Arial"/>
        </w:rPr>
        <w:t>S</w:t>
      </w:r>
      <w:r>
        <w:rPr>
          <w:rFonts w:cs="Arial"/>
        </w:rPr>
        <w:t>teps to Payroll Giving donations</w:t>
      </w:r>
      <w:r w:rsidR="007F58AD">
        <w:rPr>
          <w:rFonts w:cs="Arial"/>
        </w:rPr>
        <w:t xml:space="preserve"> include:</w:t>
      </w:r>
    </w:p>
    <w:p w:rsidR="0086139C" w:rsidRPr="00DA43BF" w:rsidRDefault="0086139C" w:rsidP="0086139C">
      <w:pPr>
        <w:rPr>
          <w:rFonts w:cs="Arial"/>
          <w:sz w:val="12"/>
        </w:rPr>
      </w:pPr>
    </w:p>
    <w:p w:rsidR="0086139C" w:rsidRDefault="0086139C" w:rsidP="0086139C">
      <w:pPr>
        <w:ind w:left="720" w:hanging="720"/>
        <w:rPr>
          <w:rFonts w:cs="Arial"/>
        </w:rPr>
      </w:pPr>
      <w:r w:rsidRPr="006859B2">
        <w:rPr>
          <w:rFonts w:cs="Arial"/>
          <w:b/>
        </w:rPr>
        <w:t>1.</w:t>
      </w:r>
      <w:r w:rsidRPr="006859B2">
        <w:rPr>
          <w:rFonts w:cs="Arial"/>
          <w:b/>
        </w:rPr>
        <w:tab/>
      </w:r>
      <w:r>
        <w:rPr>
          <w:rFonts w:cs="Arial"/>
        </w:rPr>
        <w:t xml:space="preserve">Ask your employer if payroll giving is an employee benefit. Advocate for Blind Citizens NZ, and outline why you are passionate about the organisation. Some employers match payroll gifts with a contribution of their own. </w:t>
      </w:r>
    </w:p>
    <w:p w:rsidR="0086139C" w:rsidRPr="00DA43BF" w:rsidRDefault="0086139C" w:rsidP="0086139C">
      <w:pPr>
        <w:rPr>
          <w:rFonts w:cs="Arial"/>
          <w:sz w:val="12"/>
        </w:rPr>
      </w:pPr>
    </w:p>
    <w:p w:rsidR="0086139C" w:rsidRDefault="0086139C" w:rsidP="0086139C">
      <w:pPr>
        <w:ind w:left="720" w:hanging="720"/>
        <w:rPr>
          <w:rFonts w:cs="Arial"/>
        </w:rPr>
      </w:pPr>
      <w:r>
        <w:rPr>
          <w:rFonts w:cs="Arial"/>
          <w:b/>
        </w:rPr>
        <w:t>2.</w:t>
      </w:r>
      <w:r>
        <w:rPr>
          <w:rFonts w:cs="Arial"/>
          <w:b/>
        </w:rPr>
        <w:tab/>
      </w:r>
      <w:r>
        <w:rPr>
          <w:rFonts w:cs="Arial"/>
        </w:rPr>
        <w:t xml:space="preserve">If payroll giving is available, provide your employer with the bank account details for Blind Citizens NZ. </w:t>
      </w:r>
    </w:p>
    <w:p w:rsidR="0086139C" w:rsidRPr="00DA43BF" w:rsidRDefault="0086139C" w:rsidP="0086139C">
      <w:pPr>
        <w:rPr>
          <w:rFonts w:cs="Arial"/>
          <w:sz w:val="12"/>
        </w:rPr>
      </w:pPr>
    </w:p>
    <w:p w:rsidR="0086139C" w:rsidRDefault="0086139C" w:rsidP="0086139C">
      <w:pPr>
        <w:ind w:left="720" w:hanging="720"/>
        <w:rPr>
          <w:rFonts w:cs="Arial"/>
        </w:rPr>
      </w:pPr>
      <w:r>
        <w:rPr>
          <w:rFonts w:cs="Arial"/>
          <w:b/>
        </w:rPr>
        <w:t>3.</w:t>
      </w:r>
      <w:r>
        <w:rPr>
          <w:rFonts w:cs="Arial"/>
          <w:b/>
        </w:rPr>
        <w:tab/>
      </w:r>
      <w:r>
        <w:rPr>
          <w:rFonts w:cs="Arial"/>
        </w:rPr>
        <w:t xml:space="preserve">Decide how much you can afford, and how frequently you will donate, considering the immediate tax benefit. </w:t>
      </w:r>
    </w:p>
    <w:p w:rsidR="0086139C" w:rsidRPr="00FD14E6" w:rsidRDefault="0086139C" w:rsidP="0086139C">
      <w:pPr>
        <w:rPr>
          <w:rFonts w:cs="Arial"/>
          <w:sz w:val="20"/>
        </w:rPr>
      </w:pPr>
    </w:p>
    <w:p w:rsidR="0086139C" w:rsidRDefault="0086139C" w:rsidP="0086139C">
      <w:pPr>
        <w:ind w:left="720" w:hanging="720"/>
        <w:rPr>
          <w:rFonts w:cs="Arial"/>
        </w:rPr>
      </w:pPr>
      <w:r>
        <w:rPr>
          <w:rFonts w:cs="Arial"/>
          <w:b/>
        </w:rPr>
        <w:t>4.</w:t>
      </w:r>
      <w:r>
        <w:rPr>
          <w:rFonts w:cs="Arial"/>
          <w:b/>
        </w:rPr>
        <w:tab/>
      </w:r>
      <w:r>
        <w:rPr>
          <w:rFonts w:cs="Arial"/>
        </w:rPr>
        <w:t>Notify Blind Citizens NZ that you are making a payroll gift. Your employer may transfer the money into Blind Citizens NZ’s bank account without any notification.</w:t>
      </w:r>
    </w:p>
    <w:p w:rsidR="0086139C" w:rsidRPr="00DA43BF" w:rsidRDefault="0086139C" w:rsidP="0086139C">
      <w:pPr>
        <w:rPr>
          <w:rFonts w:cs="Arial"/>
          <w:sz w:val="12"/>
        </w:rPr>
      </w:pPr>
    </w:p>
    <w:p w:rsidR="0086139C" w:rsidRDefault="0086139C" w:rsidP="0086139C">
      <w:pPr>
        <w:rPr>
          <w:szCs w:val="16"/>
        </w:rPr>
      </w:pPr>
      <w:r w:rsidRPr="006859B2">
        <w:rPr>
          <w:rFonts w:ascii="Arial Bold" w:hAnsi="Arial Bold" w:cs="Arial"/>
          <w:b/>
        </w:rPr>
        <w:lastRenderedPageBreak/>
        <w:t>Making a Bequest</w:t>
      </w:r>
      <w:r>
        <w:rPr>
          <w:rFonts w:ascii="Arial Bold" w:hAnsi="Arial Bold" w:cs="Arial"/>
          <w:b/>
        </w:rPr>
        <w:t xml:space="preserve">: </w:t>
      </w:r>
      <w:r w:rsidRPr="00D93077">
        <w:rPr>
          <w:szCs w:val="16"/>
        </w:rPr>
        <w:t xml:space="preserve">Through our efforts and your financial support, </w:t>
      </w:r>
      <w:r>
        <w:rPr>
          <w:szCs w:val="16"/>
        </w:rPr>
        <w:t xml:space="preserve">we are </w:t>
      </w:r>
      <w:r w:rsidRPr="00D93077">
        <w:rPr>
          <w:szCs w:val="16"/>
        </w:rPr>
        <w:t xml:space="preserve">working on the removal of barriers </w:t>
      </w:r>
      <w:r w:rsidR="00DF7DB3">
        <w:rPr>
          <w:szCs w:val="16"/>
        </w:rPr>
        <w:t xml:space="preserve">faced by blind, vision impaired and deafblind people, </w:t>
      </w:r>
      <w:r w:rsidRPr="00D93077">
        <w:rPr>
          <w:szCs w:val="16"/>
        </w:rPr>
        <w:t xml:space="preserve">so </w:t>
      </w:r>
      <w:r w:rsidR="00DF7DB3">
        <w:rPr>
          <w:szCs w:val="16"/>
        </w:rPr>
        <w:t xml:space="preserve">we </w:t>
      </w:r>
      <w:r w:rsidRPr="00D93077">
        <w:rPr>
          <w:szCs w:val="16"/>
        </w:rPr>
        <w:t xml:space="preserve">can make </w:t>
      </w:r>
      <w:r w:rsidR="00DF7DB3">
        <w:rPr>
          <w:szCs w:val="16"/>
        </w:rPr>
        <w:t xml:space="preserve">our </w:t>
      </w:r>
      <w:r w:rsidRPr="00D93077">
        <w:rPr>
          <w:szCs w:val="16"/>
        </w:rPr>
        <w:t xml:space="preserve">mark in the world. </w:t>
      </w:r>
      <w:r>
        <w:t xml:space="preserve">During the past 12 months, Blind Citizens </w:t>
      </w:r>
      <w:r w:rsidR="0085328D">
        <w:t xml:space="preserve">NZ </w:t>
      </w:r>
      <w:r>
        <w:t>has been extremely fortunate to benefit from legacies, and we take this opportunity to recognise generically, the generosity of those people and their families.</w:t>
      </w:r>
    </w:p>
    <w:p w:rsidR="0086139C" w:rsidRPr="00DF7DB3" w:rsidRDefault="0086139C" w:rsidP="0086139C">
      <w:pPr>
        <w:rPr>
          <w:sz w:val="20"/>
          <w:szCs w:val="16"/>
        </w:rPr>
      </w:pPr>
    </w:p>
    <w:p w:rsidR="0086139C" w:rsidRDefault="0086139C" w:rsidP="00DF7DB3">
      <w:pPr>
        <w:spacing w:after="100"/>
        <w:rPr>
          <w:szCs w:val="16"/>
        </w:rPr>
      </w:pPr>
      <w:r w:rsidRPr="00D93077">
        <w:rPr>
          <w:szCs w:val="16"/>
        </w:rPr>
        <w:t xml:space="preserve">Your </w:t>
      </w:r>
      <w:r>
        <w:rPr>
          <w:szCs w:val="16"/>
        </w:rPr>
        <w:t>W</w:t>
      </w:r>
      <w:r w:rsidRPr="00D93077">
        <w:rPr>
          <w:szCs w:val="16"/>
        </w:rPr>
        <w:t xml:space="preserve">ill can make a lasting gift and </w:t>
      </w:r>
      <w:r>
        <w:rPr>
          <w:szCs w:val="16"/>
        </w:rPr>
        <w:t xml:space="preserve">Blind Citizens NZ </w:t>
      </w:r>
      <w:r w:rsidRPr="00D93077">
        <w:rPr>
          <w:szCs w:val="16"/>
        </w:rPr>
        <w:t xml:space="preserve">would be extremely grateful for any contribution. If you choose to leave a gift to </w:t>
      </w:r>
      <w:r>
        <w:rPr>
          <w:szCs w:val="16"/>
        </w:rPr>
        <w:t>Blind Citizens NZ</w:t>
      </w:r>
      <w:r w:rsidRPr="00D93077">
        <w:rPr>
          <w:szCs w:val="16"/>
        </w:rPr>
        <w:t xml:space="preserve">, suggested wording for your will is: </w:t>
      </w:r>
    </w:p>
    <w:p w:rsidR="0086139C" w:rsidRDefault="0086139C" w:rsidP="00A012AA">
      <w:pPr>
        <w:pStyle w:val="Default"/>
        <w:spacing w:line="276" w:lineRule="auto"/>
        <w:rPr>
          <w:rFonts w:ascii="Arial" w:hAnsi="Arial"/>
          <w:sz w:val="32"/>
          <w:szCs w:val="16"/>
        </w:rPr>
      </w:pPr>
      <w:r w:rsidRPr="00D93077">
        <w:rPr>
          <w:rFonts w:ascii="Arial" w:hAnsi="Arial"/>
          <w:sz w:val="32"/>
          <w:szCs w:val="16"/>
        </w:rPr>
        <w:t xml:space="preserve">I give and bequeath (_________) percent of my estate to the </w:t>
      </w:r>
      <w:r w:rsidRPr="00D93077">
        <w:rPr>
          <w:rFonts w:ascii="Arial" w:hAnsi="Arial"/>
          <w:b/>
          <w:bCs/>
          <w:sz w:val="32"/>
          <w:szCs w:val="16"/>
        </w:rPr>
        <w:t xml:space="preserve">Association of Blind Citizens of New Zealand Incorporated </w:t>
      </w:r>
      <w:r w:rsidRPr="00D93077">
        <w:rPr>
          <w:rFonts w:ascii="Arial" w:hAnsi="Arial"/>
          <w:sz w:val="32"/>
          <w:szCs w:val="16"/>
        </w:rPr>
        <w:t xml:space="preserve">to be applied for general purposes. A receipt taken by my trustee as being given on behalf of </w:t>
      </w:r>
      <w:r>
        <w:rPr>
          <w:rFonts w:ascii="Arial" w:hAnsi="Arial"/>
          <w:sz w:val="32"/>
          <w:szCs w:val="16"/>
        </w:rPr>
        <w:t xml:space="preserve">Blind Citizens NZ </w:t>
      </w:r>
      <w:r w:rsidRPr="00D93077">
        <w:rPr>
          <w:rFonts w:ascii="Arial" w:hAnsi="Arial"/>
          <w:sz w:val="32"/>
          <w:szCs w:val="16"/>
        </w:rPr>
        <w:t>will be a complete discharge to my trustee for the legacy.</w:t>
      </w:r>
      <w:r>
        <w:rPr>
          <w:rFonts w:ascii="Arial" w:hAnsi="Arial"/>
          <w:sz w:val="32"/>
          <w:szCs w:val="16"/>
        </w:rPr>
        <w:t xml:space="preserve"> </w:t>
      </w:r>
      <w:r w:rsidRPr="00D93077">
        <w:rPr>
          <w:rFonts w:ascii="Arial" w:hAnsi="Arial"/>
          <w:sz w:val="32"/>
          <w:szCs w:val="16"/>
        </w:rPr>
        <w:t xml:space="preserve">To find out how we inform those who have pledged their support to us, </w:t>
      </w:r>
      <w:r>
        <w:rPr>
          <w:rFonts w:ascii="Arial" w:hAnsi="Arial"/>
          <w:sz w:val="32"/>
          <w:szCs w:val="16"/>
        </w:rPr>
        <w:t xml:space="preserve">if you have </w:t>
      </w:r>
      <w:r w:rsidRPr="00D93077">
        <w:rPr>
          <w:rFonts w:ascii="Arial" w:hAnsi="Arial"/>
          <w:sz w:val="32"/>
          <w:szCs w:val="16"/>
        </w:rPr>
        <w:t xml:space="preserve">questions or </w:t>
      </w:r>
      <w:r>
        <w:rPr>
          <w:rFonts w:ascii="Arial" w:hAnsi="Arial"/>
          <w:sz w:val="32"/>
          <w:szCs w:val="16"/>
        </w:rPr>
        <w:t xml:space="preserve">you wish to </w:t>
      </w:r>
      <w:r w:rsidRPr="00D93077">
        <w:rPr>
          <w:rFonts w:ascii="Arial" w:hAnsi="Arial"/>
          <w:sz w:val="32"/>
          <w:szCs w:val="16"/>
        </w:rPr>
        <w:t xml:space="preserve">make a contribution contact: </w:t>
      </w:r>
    </w:p>
    <w:p w:rsidR="0086139C" w:rsidRPr="00D93077" w:rsidRDefault="0086139C" w:rsidP="0086139C">
      <w:pPr>
        <w:pStyle w:val="Default"/>
        <w:numPr>
          <w:ilvl w:val="0"/>
          <w:numId w:val="14"/>
        </w:numPr>
        <w:spacing w:after="100" w:line="276" w:lineRule="auto"/>
        <w:ind w:left="360"/>
        <w:rPr>
          <w:rFonts w:ascii="Arial" w:hAnsi="Arial"/>
          <w:sz w:val="32"/>
          <w:szCs w:val="16"/>
        </w:rPr>
      </w:pPr>
      <w:r w:rsidRPr="00D93077">
        <w:rPr>
          <w:rFonts w:ascii="Arial" w:hAnsi="Arial"/>
          <w:sz w:val="32"/>
          <w:szCs w:val="16"/>
        </w:rPr>
        <w:t xml:space="preserve">Rose Wilkinson </w:t>
      </w:r>
      <w:r w:rsidR="00DF7DB3">
        <w:rPr>
          <w:rFonts w:ascii="Arial" w:hAnsi="Arial"/>
          <w:sz w:val="32"/>
          <w:szCs w:val="16"/>
        </w:rPr>
        <w:t>021 222 6940</w:t>
      </w:r>
      <w:r w:rsidRPr="00D93077">
        <w:rPr>
          <w:rFonts w:ascii="Arial" w:hAnsi="Arial"/>
          <w:sz w:val="32"/>
          <w:szCs w:val="16"/>
        </w:rPr>
        <w:t xml:space="preserve"> </w:t>
      </w:r>
      <w:r w:rsidR="00DF7DB3">
        <w:rPr>
          <w:rFonts w:ascii="Arial" w:hAnsi="Arial"/>
          <w:sz w:val="32"/>
          <w:szCs w:val="16"/>
        </w:rPr>
        <w:t xml:space="preserve">/ 0800 222 694 </w:t>
      </w:r>
    </w:p>
    <w:p w:rsidR="0086139C" w:rsidRDefault="0086139C" w:rsidP="0086139C">
      <w:pPr>
        <w:numPr>
          <w:ilvl w:val="0"/>
          <w:numId w:val="14"/>
        </w:numPr>
        <w:ind w:left="360"/>
      </w:pPr>
      <w:r w:rsidRPr="00132E2D">
        <w:rPr>
          <w:b/>
          <w:bCs/>
          <w:szCs w:val="16"/>
        </w:rPr>
        <w:t>Email:</w:t>
      </w:r>
      <w:r w:rsidR="00AE586E">
        <w:rPr>
          <w:b/>
          <w:bCs/>
          <w:szCs w:val="16"/>
        </w:rPr>
        <w:t xml:space="preserve"> </w:t>
      </w:r>
      <w:hyperlink r:id="rId16" w:history="1">
        <w:r w:rsidR="00AE586E" w:rsidRPr="00E27E2C">
          <w:rPr>
            <w:rStyle w:val="Hyperlink"/>
            <w:bCs/>
            <w:szCs w:val="16"/>
          </w:rPr>
          <w:t>bequest-info-blindcitizensnz@groups.io</w:t>
        </w:r>
      </w:hyperlink>
    </w:p>
    <w:p w:rsidR="006F7DDD" w:rsidRPr="007F58AD" w:rsidRDefault="006F7DDD" w:rsidP="007F58AD">
      <w:pPr>
        <w:rPr>
          <w:sz w:val="22"/>
          <w:lang w:val="en-GB" w:bidi="hi-IN"/>
        </w:rPr>
      </w:pPr>
    </w:p>
    <w:p w:rsidR="007F58AD" w:rsidRDefault="007F58AD" w:rsidP="007F58AD">
      <w:pPr>
        <w:rPr>
          <w:sz w:val="22"/>
          <w:lang w:val="en-GB" w:bidi="hi-IN"/>
        </w:rPr>
      </w:pPr>
    </w:p>
    <w:p w:rsidR="008C4974" w:rsidRPr="00FE06D9" w:rsidRDefault="008C4974" w:rsidP="0085328D">
      <w:pPr>
        <w:pStyle w:val="Heading1"/>
        <w:rPr>
          <w:spacing w:val="-3"/>
          <w:sz w:val="24"/>
        </w:rPr>
      </w:pPr>
      <w:r w:rsidRPr="002B7C29">
        <w:t xml:space="preserve">Membership Renewal </w:t>
      </w:r>
      <w:r>
        <w:t>Reminder</w:t>
      </w:r>
    </w:p>
    <w:p w:rsidR="00A012AA" w:rsidRDefault="008C4974" w:rsidP="008C4974">
      <w:pPr>
        <w:tabs>
          <w:tab w:val="left" w:pos="-720"/>
        </w:tabs>
        <w:suppressAutoHyphens/>
        <w:rPr>
          <w:spacing w:val="-3"/>
        </w:rPr>
      </w:pPr>
      <w:r>
        <w:rPr>
          <w:spacing w:val="-3"/>
        </w:rPr>
        <w:t>Membership renewals fall due on 1 July annually. Mindful of the opportunity financial Ordinary Members will have to vote on Blind Citizens NZ’s proposed new Constitution, it will be important to ensure you can vote. If you are uncertain whether you are financial, please check by contacting our national office, or your local branch treasurer.</w:t>
      </w:r>
    </w:p>
    <w:p w:rsidR="00A012AA" w:rsidRPr="00A012AA" w:rsidRDefault="00A012AA" w:rsidP="008C4974">
      <w:pPr>
        <w:tabs>
          <w:tab w:val="left" w:pos="-720"/>
        </w:tabs>
        <w:suppressAutoHyphens/>
        <w:rPr>
          <w:spacing w:val="-3"/>
          <w:sz w:val="20"/>
        </w:rPr>
      </w:pPr>
    </w:p>
    <w:p w:rsidR="00A012AA" w:rsidRPr="007537CD" w:rsidRDefault="0085328D" w:rsidP="008C4974">
      <w:pPr>
        <w:tabs>
          <w:tab w:val="left" w:pos="-720"/>
        </w:tabs>
        <w:suppressAutoHyphens/>
        <w:rPr>
          <w:spacing w:val="-3"/>
          <w:sz w:val="20"/>
        </w:rPr>
      </w:pPr>
      <w:r>
        <w:rPr>
          <w:spacing w:val="-3"/>
        </w:rPr>
        <w:t xml:space="preserve">If you intend </w:t>
      </w:r>
      <w:r w:rsidR="00A012AA">
        <w:rPr>
          <w:spacing w:val="-3"/>
        </w:rPr>
        <w:t xml:space="preserve">to vote </w:t>
      </w:r>
      <w:r>
        <w:rPr>
          <w:spacing w:val="-3"/>
        </w:rPr>
        <w:t xml:space="preserve">on the proposed new Constitution, </w:t>
      </w:r>
      <w:r>
        <w:rPr>
          <w:rFonts w:eastAsia="Calibri" w:cs="Times New Roman"/>
          <w:color w:val="000000"/>
        </w:rPr>
        <w:t>4pm, Thursday 15 August</w:t>
      </w:r>
      <w:r w:rsidR="00A012AA">
        <w:rPr>
          <w:rFonts w:eastAsia="Calibri" w:cs="Times New Roman"/>
          <w:color w:val="000000"/>
        </w:rPr>
        <w:t xml:space="preserve"> is the deadline by which your records </w:t>
      </w:r>
      <w:r w:rsidR="008C4974">
        <w:rPr>
          <w:spacing w:val="-3"/>
        </w:rPr>
        <w:t>on the National Office membership database</w:t>
      </w:r>
      <w:r w:rsidR="00A012AA">
        <w:rPr>
          <w:spacing w:val="-3"/>
        </w:rPr>
        <w:t>, should show you are financial</w:t>
      </w:r>
      <w:r>
        <w:rPr>
          <w:spacing w:val="-3"/>
        </w:rPr>
        <w:t xml:space="preserve">. </w:t>
      </w:r>
      <w:r w:rsidR="00A012AA">
        <w:rPr>
          <w:spacing w:val="-3"/>
        </w:rPr>
        <w:t xml:space="preserve">You can contact </w:t>
      </w:r>
      <w:r w:rsidR="008C4974">
        <w:rPr>
          <w:spacing w:val="-3"/>
        </w:rPr>
        <w:t xml:space="preserve">National Office to check </w:t>
      </w:r>
      <w:r w:rsidR="00D4567A">
        <w:rPr>
          <w:spacing w:val="-3"/>
        </w:rPr>
        <w:t xml:space="preserve">by phoning </w:t>
      </w:r>
      <w:r w:rsidR="008C4974">
        <w:rPr>
          <w:spacing w:val="-3"/>
        </w:rPr>
        <w:t xml:space="preserve">0800 222 694, or email to </w:t>
      </w:r>
      <w:hyperlink r:id="rId17" w:history="1">
        <w:r w:rsidR="008C4974" w:rsidRPr="00A15721">
          <w:rPr>
            <w:rStyle w:val="Hyperlink"/>
            <w:spacing w:val="-3"/>
          </w:rPr>
          <w:t>admin@abcnz.org.nz</w:t>
        </w:r>
      </w:hyperlink>
      <w:r w:rsidR="00D4567A">
        <w:rPr>
          <w:spacing w:val="-3"/>
        </w:rPr>
        <w:t xml:space="preserve"> (include </w:t>
      </w:r>
      <w:r w:rsidR="008C4974">
        <w:rPr>
          <w:spacing w:val="-3"/>
        </w:rPr>
        <w:t>“membership query” in the subject line</w:t>
      </w:r>
      <w:r w:rsidR="00D4567A">
        <w:rPr>
          <w:spacing w:val="-3"/>
        </w:rPr>
        <w:t>)</w:t>
      </w:r>
      <w:r w:rsidR="008C4974">
        <w:rPr>
          <w:spacing w:val="-3"/>
        </w:rPr>
        <w:t>.</w:t>
      </w:r>
      <w:r w:rsidR="00FE1968">
        <w:rPr>
          <w:spacing w:val="-3"/>
        </w:rPr>
        <w:t xml:space="preserve"> To assist with membership renewal, a form is located on the next page.</w:t>
      </w:r>
    </w:p>
    <w:p w:rsidR="00751CCF" w:rsidRDefault="00D4567A" w:rsidP="00533FCF">
      <w:pPr>
        <w:pStyle w:val="Heading2"/>
      </w:pPr>
      <w:r>
        <w:br w:type="page"/>
      </w:r>
      <w:r w:rsidR="00751CCF">
        <w:lastRenderedPageBreak/>
        <w:t>Blind Citizens NZ - M</w:t>
      </w:r>
      <w:r w:rsidR="00751CCF" w:rsidRPr="00712DC2">
        <w:t xml:space="preserve">embership </w:t>
      </w:r>
      <w:r w:rsidR="00751CCF">
        <w:t>Renewal</w:t>
      </w:r>
      <w:r w:rsidR="00751CCF" w:rsidRPr="00712DC2">
        <w:t xml:space="preserve"> Form</w:t>
      </w:r>
      <w:r w:rsidR="006F7DDD">
        <w:t>, 30 June 2020</w:t>
      </w:r>
    </w:p>
    <w:p w:rsidR="00751CCF" w:rsidRPr="0008014B" w:rsidRDefault="00751CCF" w:rsidP="00751CCF">
      <w:pPr>
        <w:tabs>
          <w:tab w:val="left" w:pos="-720"/>
        </w:tabs>
        <w:suppressAutoHyphens/>
        <w:jc w:val="both"/>
        <w:rPr>
          <w:spacing w:val="-3"/>
          <w:sz w:val="4"/>
          <w:szCs w:val="16"/>
        </w:rPr>
      </w:pPr>
    </w:p>
    <w:p w:rsidR="006F7DDD" w:rsidRDefault="00751CCF" w:rsidP="006F7DDD">
      <w:pPr>
        <w:tabs>
          <w:tab w:val="left" w:pos="-720"/>
        </w:tabs>
        <w:suppressAutoHyphens/>
      </w:pPr>
      <w:r>
        <w:t xml:space="preserve">Return your completed membership renewal form </w:t>
      </w:r>
      <w:r w:rsidRPr="00657773">
        <w:t>along with your subscription to our National Office</w:t>
      </w:r>
      <w:r w:rsidR="00A012AA">
        <w:t xml:space="preserve"> (or hand to your local Branch</w:t>
      </w:r>
      <w:r w:rsidR="00A27AC0">
        <w:t xml:space="preserve"> Treasurer</w:t>
      </w:r>
      <w:r w:rsidR="00A012AA">
        <w:t>)</w:t>
      </w:r>
      <w:r>
        <w:t xml:space="preserve">. </w:t>
      </w:r>
      <w:r w:rsidR="006F7DDD">
        <w:rPr>
          <w:szCs w:val="32"/>
        </w:rPr>
        <w:t xml:space="preserve">Membership renewals </w:t>
      </w:r>
      <w:r w:rsidR="00A27AC0">
        <w:rPr>
          <w:szCs w:val="32"/>
        </w:rPr>
        <w:t xml:space="preserve">along with your </w:t>
      </w:r>
      <w:r w:rsidR="006F7DDD">
        <w:rPr>
          <w:szCs w:val="32"/>
        </w:rPr>
        <w:t xml:space="preserve">subscription can be posted to </w:t>
      </w:r>
      <w:r w:rsidR="00A012AA">
        <w:rPr>
          <w:szCs w:val="32"/>
        </w:rPr>
        <w:t>National Office</w:t>
      </w:r>
      <w:r w:rsidR="00A27AC0">
        <w:rPr>
          <w:szCs w:val="32"/>
        </w:rPr>
        <w:t xml:space="preserve">, </w:t>
      </w:r>
      <w:r w:rsidR="006F7DDD" w:rsidRPr="00657773">
        <w:t xml:space="preserve">PO Box 7144, </w:t>
      </w:r>
      <w:r w:rsidR="006F7DDD">
        <w:t>Newtown</w:t>
      </w:r>
      <w:r w:rsidR="006F7DDD" w:rsidRPr="00657773">
        <w:t>, Wellington</w:t>
      </w:r>
      <w:r w:rsidR="006F7DDD">
        <w:t xml:space="preserve"> 6242. Cheques should be made payable to Blind Citizens NZ.</w:t>
      </w:r>
    </w:p>
    <w:p w:rsidR="006F7DDD" w:rsidRPr="006F7DDD" w:rsidRDefault="006F7DDD" w:rsidP="006F7DDD">
      <w:pPr>
        <w:tabs>
          <w:tab w:val="left" w:pos="-720"/>
        </w:tabs>
        <w:suppressAutoHyphens/>
        <w:rPr>
          <w:sz w:val="16"/>
          <w:szCs w:val="32"/>
        </w:rPr>
      </w:pPr>
    </w:p>
    <w:p w:rsidR="00A27AC0" w:rsidRDefault="00A012AA" w:rsidP="006F7DDD">
      <w:pPr>
        <w:tabs>
          <w:tab w:val="left" w:pos="-720"/>
        </w:tabs>
        <w:suppressAutoHyphens/>
        <w:rPr>
          <w:szCs w:val="32"/>
        </w:rPr>
      </w:pPr>
      <w:r>
        <w:rPr>
          <w:spacing w:val="-3"/>
        </w:rPr>
        <w:t xml:space="preserve">Alternatively, </w:t>
      </w:r>
      <w:r w:rsidR="006F7DDD">
        <w:rPr>
          <w:spacing w:val="-3"/>
        </w:rPr>
        <w:t xml:space="preserve">you can renew your membership online </w:t>
      </w:r>
      <w:r>
        <w:rPr>
          <w:spacing w:val="-3"/>
        </w:rPr>
        <w:t xml:space="preserve">(using </w:t>
      </w:r>
      <w:r w:rsidR="006F7DDD">
        <w:rPr>
          <w:spacing w:val="-3"/>
        </w:rPr>
        <w:t xml:space="preserve">internet banking). </w:t>
      </w:r>
      <w:r>
        <w:rPr>
          <w:spacing w:val="-3"/>
        </w:rPr>
        <w:t>A</w:t>
      </w:r>
      <w:r w:rsidR="006F7DDD">
        <w:rPr>
          <w:spacing w:val="-3"/>
        </w:rPr>
        <w:t xml:space="preserve">ccount details are: </w:t>
      </w:r>
      <w:r w:rsidR="006F7DDD" w:rsidRPr="008B56AE">
        <w:rPr>
          <w:szCs w:val="32"/>
        </w:rPr>
        <w:t>06-0230-0002634-00</w:t>
      </w:r>
      <w:r w:rsidR="006F7DDD">
        <w:rPr>
          <w:szCs w:val="32"/>
        </w:rPr>
        <w:t>. Please include your name and the reference “</w:t>
      </w:r>
      <w:proofErr w:type="spellStart"/>
      <w:r w:rsidR="006F7DDD">
        <w:rPr>
          <w:szCs w:val="32"/>
        </w:rPr>
        <w:t>MembSub</w:t>
      </w:r>
      <w:proofErr w:type="spellEnd"/>
      <w:r w:rsidR="006F7DDD">
        <w:rPr>
          <w:szCs w:val="32"/>
        </w:rPr>
        <w:t>”.</w:t>
      </w:r>
      <w:r w:rsidR="00A27AC0">
        <w:rPr>
          <w:szCs w:val="32"/>
        </w:rPr>
        <w:t xml:space="preserve"> Ideally, notify National Office you have renewed your membership using online banking.</w:t>
      </w:r>
    </w:p>
    <w:p w:rsidR="00C54932" w:rsidRPr="00C54932" w:rsidRDefault="00C54932" w:rsidP="00751CCF">
      <w:pPr>
        <w:widowControl w:val="0"/>
        <w:tabs>
          <w:tab w:val="left" w:pos="-720"/>
        </w:tabs>
        <w:suppressAutoHyphens/>
        <w:rPr>
          <w:sz w:val="12"/>
          <w:szCs w:val="32"/>
        </w:rPr>
      </w:pPr>
    </w:p>
    <w:p w:rsidR="00751CCF" w:rsidRDefault="00C54932" w:rsidP="00C54932">
      <w:pPr>
        <w:widowControl w:val="0"/>
        <w:tabs>
          <w:tab w:val="left" w:pos="-720"/>
        </w:tabs>
        <w:suppressAutoHyphens/>
      </w:pPr>
      <w:r>
        <w:rPr>
          <w:szCs w:val="32"/>
        </w:rPr>
        <w:t xml:space="preserve">Queries by phone to </w:t>
      </w:r>
      <w:r w:rsidR="00751CCF">
        <w:rPr>
          <w:szCs w:val="32"/>
        </w:rPr>
        <w:t xml:space="preserve">04-389-0033 / 0800-222-694; or email </w:t>
      </w:r>
      <w:hyperlink r:id="rId18" w:history="1">
        <w:r w:rsidR="00A012AA" w:rsidRPr="00E27E2C">
          <w:rPr>
            <w:rStyle w:val="Hyperlink"/>
            <w:szCs w:val="32"/>
          </w:rPr>
          <w:t>admin</w:t>
        </w:r>
        <w:r w:rsidR="00A012AA" w:rsidRPr="00E27E2C">
          <w:rPr>
            <w:rStyle w:val="Hyperlink"/>
          </w:rPr>
          <w:t>@abcnz.org.nz</w:t>
        </w:r>
      </w:hyperlink>
    </w:p>
    <w:p w:rsidR="00751CCF" w:rsidRDefault="00751CCF" w:rsidP="00751CCF">
      <w:pPr>
        <w:tabs>
          <w:tab w:val="left" w:pos="-720"/>
        </w:tabs>
        <w:suppressAutoHyphens/>
        <w:rPr>
          <w:spacing w:val="-3"/>
          <w:sz w:val="12"/>
          <w:szCs w:val="18"/>
        </w:rPr>
      </w:pPr>
    </w:p>
    <w:p w:rsidR="00A012AA" w:rsidRPr="005278F6" w:rsidRDefault="00A012AA" w:rsidP="00751CCF">
      <w:pPr>
        <w:tabs>
          <w:tab w:val="left" w:pos="-720"/>
        </w:tabs>
        <w:suppressAutoHyphens/>
        <w:rPr>
          <w:spacing w:val="-3"/>
          <w:sz w:val="12"/>
          <w:szCs w:val="18"/>
        </w:rPr>
      </w:pPr>
    </w:p>
    <w:p w:rsidR="00751CCF" w:rsidRPr="00657773" w:rsidRDefault="00751CCF" w:rsidP="00751CCF">
      <w:pPr>
        <w:tabs>
          <w:tab w:val="left" w:pos="-720"/>
          <w:tab w:val="left" w:pos="0"/>
          <w:tab w:val="left" w:pos="720"/>
          <w:tab w:val="left" w:pos="1440"/>
          <w:tab w:val="left" w:pos="2160"/>
          <w:tab w:val="left" w:pos="2880"/>
        </w:tabs>
        <w:suppressAutoHyphens/>
        <w:ind w:left="3600" w:hanging="3600"/>
        <w:rPr>
          <w:spacing w:val="-3"/>
        </w:rPr>
      </w:pPr>
      <w:r w:rsidRPr="00657773">
        <w:rPr>
          <w:b/>
          <w:spacing w:val="-3"/>
        </w:rPr>
        <w:t>Full Name:</w:t>
      </w:r>
      <w:r w:rsidRPr="00657773">
        <w:rPr>
          <w:spacing w:val="-3"/>
        </w:rPr>
        <w:t xml:space="preserve"> (Mr/Mrs/Miss/Ms)</w:t>
      </w:r>
      <w:r>
        <w:rPr>
          <w:spacing w:val="-3"/>
        </w:rPr>
        <w:t>: ________________________________</w:t>
      </w:r>
    </w:p>
    <w:p w:rsidR="00751CCF" w:rsidRPr="005278F6" w:rsidRDefault="00751CCF" w:rsidP="00751CCF">
      <w:pPr>
        <w:tabs>
          <w:tab w:val="left" w:pos="-720"/>
        </w:tabs>
        <w:suppressAutoHyphens/>
        <w:jc w:val="both"/>
        <w:rPr>
          <w:spacing w:val="-3"/>
          <w:sz w:val="12"/>
        </w:rPr>
      </w:pPr>
    </w:p>
    <w:p w:rsidR="00751CCF" w:rsidRPr="00EF3904" w:rsidRDefault="00751CCF" w:rsidP="00751CCF">
      <w:pPr>
        <w:tabs>
          <w:tab w:val="left" w:pos="-720"/>
          <w:tab w:val="left" w:pos="0"/>
          <w:tab w:val="left" w:pos="720"/>
          <w:tab w:val="left" w:pos="1440"/>
          <w:tab w:val="left" w:pos="2160"/>
          <w:tab w:val="left" w:pos="2880"/>
        </w:tabs>
        <w:suppressAutoHyphens/>
        <w:ind w:left="3600" w:hanging="3600"/>
        <w:jc w:val="both"/>
        <w:rPr>
          <w:spacing w:val="-3"/>
          <w:sz w:val="16"/>
        </w:rPr>
      </w:pPr>
      <w:r w:rsidRPr="00657773">
        <w:rPr>
          <w:rFonts w:ascii="Arial Bold" w:hAnsi="Arial Bold"/>
          <w:b/>
          <w:spacing w:val="-3"/>
        </w:rPr>
        <w:t>Address</w:t>
      </w:r>
      <w:r>
        <w:rPr>
          <w:b/>
          <w:spacing w:val="-3"/>
          <w:sz w:val="28"/>
        </w:rPr>
        <w:t>:</w:t>
      </w:r>
      <w:r>
        <w:rPr>
          <w:spacing w:val="-3"/>
          <w:sz w:val="28"/>
        </w:rPr>
        <w:t xml:space="preserve"> _______________________________________________________</w:t>
      </w:r>
    </w:p>
    <w:p w:rsidR="00751CCF" w:rsidRPr="005278F6" w:rsidRDefault="00751CCF" w:rsidP="00751CCF">
      <w:pPr>
        <w:tabs>
          <w:tab w:val="left" w:pos="-720"/>
        </w:tabs>
        <w:suppressAutoHyphens/>
        <w:jc w:val="both"/>
        <w:rPr>
          <w:spacing w:val="-3"/>
          <w:sz w:val="12"/>
          <w:szCs w:val="18"/>
        </w:rPr>
      </w:pPr>
    </w:p>
    <w:p w:rsidR="00751CCF" w:rsidRPr="00657773" w:rsidRDefault="00751CCF" w:rsidP="00751CCF">
      <w:pPr>
        <w:tabs>
          <w:tab w:val="left" w:pos="-720"/>
        </w:tabs>
        <w:suppressAutoHyphens/>
        <w:rPr>
          <w:bCs/>
          <w:spacing w:val="-3"/>
        </w:rPr>
      </w:pPr>
      <w:r>
        <w:rPr>
          <w:b/>
          <w:spacing w:val="-3"/>
        </w:rPr>
        <w:t xml:space="preserve">Phone No: </w:t>
      </w:r>
      <w:r>
        <w:rPr>
          <w:bCs/>
          <w:spacing w:val="-3"/>
        </w:rPr>
        <w:t>______________</w:t>
      </w:r>
      <w:r>
        <w:rPr>
          <w:bCs/>
          <w:spacing w:val="-3"/>
        </w:rPr>
        <w:tab/>
        <w:t xml:space="preserve">   </w:t>
      </w:r>
      <w:r>
        <w:rPr>
          <w:b/>
          <w:spacing w:val="-3"/>
        </w:rPr>
        <w:t>Date of Birth:</w:t>
      </w:r>
      <w:r>
        <w:rPr>
          <w:bCs/>
          <w:spacing w:val="-3"/>
        </w:rPr>
        <w:t xml:space="preserve"> ________________</w:t>
      </w:r>
    </w:p>
    <w:p w:rsidR="00751CCF" w:rsidRPr="005278F6" w:rsidRDefault="00751CCF" w:rsidP="00751CCF">
      <w:pPr>
        <w:tabs>
          <w:tab w:val="left" w:pos="-720"/>
        </w:tabs>
        <w:suppressAutoHyphens/>
        <w:jc w:val="both"/>
        <w:rPr>
          <w:spacing w:val="-3"/>
          <w:sz w:val="12"/>
        </w:rPr>
      </w:pPr>
    </w:p>
    <w:p w:rsidR="00751CCF" w:rsidRDefault="00751CCF" w:rsidP="00751CCF">
      <w:pPr>
        <w:tabs>
          <w:tab w:val="left" w:pos="-720"/>
        </w:tabs>
        <w:suppressAutoHyphens/>
        <w:rPr>
          <w:spacing w:val="-3"/>
        </w:rPr>
      </w:pPr>
      <w:r w:rsidRPr="00657773">
        <w:rPr>
          <w:b/>
          <w:spacing w:val="-3"/>
        </w:rPr>
        <w:t xml:space="preserve">I prefer </w:t>
      </w:r>
      <w:r>
        <w:rPr>
          <w:b/>
          <w:spacing w:val="-3"/>
        </w:rPr>
        <w:t xml:space="preserve">to receive </w:t>
      </w:r>
      <w:r w:rsidRPr="00657773">
        <w:rPr>
          <w:b/>
          <w:spacing w:val="-3"/>
        </w:rPr>
        <w:t xml:space="preserve">information </w:t>
      </w:r>
      <w:r>
        <w:rPr>
          <w:b/>
          <w:spacing w:val="-3"/>
        </w:rPr>
        <w:t>(select preferred format)</w:t>
      </w:r>
      <w:r w:rsidR="00A012AA">
        <w:rPr>
          <w:b/>
          <w:spacing w:val="-3"/>
        </w:rPr>
        <w:t xml:space="preserve">: </w:t>
      </w:r>
      <w:r>
        <w:rPr>
          <w:spacing w:val="-3"/>
        </w:rPr>
        <w:t>Braille / Audio</w:t>
      </w:r>
      <w:r w:rsidRPr="00657773">
        <w:rPr>
          <w:spacing w:val="-3"/>
        </w:rPr>
        <w:t xml:space="preserve"> / Print / Large Print / Email</w:t>
      </w:r>
    </w:p>
    <w:p w:rsidR="00751CCF" w:rsidRPr="005278F6" w:rsidRDefault="00751CCF" w:rsidP="00751CCF">
      <w:pPr>
        <w:tabs>
          <w:tab w:val="left" w:pos="-720"/>
        </w:tabs>
        <w:suppressAutoHyphens/>
        <w:jc w:val="both"/>
        <w:rPr>
          <w:spacing w:val="-3"/>
          <w:sz w:val="12"/>
          <w:szCs w:val="16"/>
        </w:rPr>
      </w:pPr>
    </w:p>
    <w:p w:rsidR="00751CCF" w:rsidRDefault="00751CCF" w:rsidP="00751CCF">
      <w:pPr>
        <w:tabs>
          <w:tab w:val="left" w:pos="-720"/>
        </w:tabs>
        <w:suppressAutoHyphens/>
        <w:jc w:val="both"/>
        <w:rPr>
          <w:spacing w:val="-3"/>
        </w:rPr>
      </w:pPr>
      <w:r>
        <w:rPr>
          <w:spacing w:val="-3"/>
        </w:rPr>
        <w:t>Email Address: ____________________________________________</w:t>
      </w:r>
    </w:p>
    <w:p w:rsidR="00751CCF" w:rsidRPr="005278F6" w:rsidRDefault="00751CCF" w:rsidP="00751CCF">
      <w:pPr>
        <w:tabs>
          <w:tab w:val="left" w:pos="-720"/>
        </w:tabs>
        <w:suppressAutoHyphens/>
        <w:jc w:val="both"/>
        <w:rPr>
          <w:spacing w:val="-3"/>
          <w:sz w:val="12"/>
        </w:rPr>
      </w:pPr>
    </w:p>
    <w:p w:rsidR="00A012AA" w:rsidRDefault="00751CCF" w:rsidP="00751CCF">
      <w:pPr>
        <w:tabs>
          <w:tab w:val="left" w:pos="-720"/>
        </w:tabs>
        <w:suppressAutoHyphens/>
        <w:rPr>
          <w:spacing w:val="-3"/>
        </w:rPr>
      </w:pPr>
      <w:r>
        <w:rPr>
          <w:spacing w:val="-3"/>
        </w:rPr>
        <w:t xml:space="preserve">Please select your membership category from the </w:t>
      </w:r>
      <w:r w:rsidR="00A012AA">
        <w:rPr>
          <w:spacing w:val="-3"/>
        </w:rPr>
        <w:t xml:space="preserve">options </w:t>
      </w:r>
      <w:r>
        <w:rPr>
          <w:spacing w:val="-3"/>
        </w:rPr>
        <w:t>below</w:t>
      </w:r>
      <w:r w:rsidR="00A012AA">
        <w:rPr>
          <w:spacing w:val="-3"/>
        </w:rPr>
        <w:t xml:space="preserve">, and delete </w:t>
      </w:r>
      <w:r>
        <w:rPr>
          <w:spacing w:val="-3"/>
        </w:rPr>
        <w:t xml:space="preserve">information </w:t>
      </w:r>
      <w:r w:rsidR="00A012AA">
        <w:rPr>
          <w:spacing w:val="-3"/>
        </w:rPr>
        <w:t>that does not apply to your membership renewal.</w:t>
      </w:r>
    </w:p>
    <w:p w:rsidR="00A012AA" w:rsidRPr="00A012AA" w:rsidRDefault="00A012AA" w:rsidP="00751CCF">
      <w:pPr>
        <w:tabs>
          <w:tab w:val="left" w:pos="-720"/>
        </w:tabs>
        <w:suppressAutoHyphens/>
        <w:rPr>
          <w:spacing w:val="-3"/>
          <w:sz w:val="22"/>
        </w:rPr>
      </w:pPr>
    </w:p>
    <w:p w:rsidR="00751CCF" w:rsidRPr="008E01B4" w:rsidRDefault="00A012AA" w:rsidP="00751CCF">
      <w:pPr>
        <w:tabs>
          <w:tab w:val="left" w:pos="-720"/>
        </w:tabs>
        <w:suppressAutoHyphens/>
        <w:rPr>
          <w:bCs/>
          <w:spacing w:val="-3"/>
          <w:sz w:val="14"/>
          <w:szCs w:val="18"/>
        </w:rPr>
      </w:pPr>
      <w:r>
        <w:rPr>
          <w:spacing w:val="-3"/>
        </w:rPr>
        <w:t>E</w:t>
      </w:r>
      <w:r w:rsidR="00751CCF">
        <w:rPr>
          <w:spacing w:val="-3"/>
        </w:rPr>
        <w:t>nclosed please find:</w:t>
      </w:r>
    </w:p>
    <w:p w:rsidR="00751CCF" w:rsidRDefault="00751CCF" w:rsidP="006F7DDD">
      <w:pPr>
        <w:widowControl w:val="0"/>
        <w:numPr>
          <w:ilvl w:val="0"/>
          <w:numId w:val="23"/>
        </w:numPr>
        <w:tabs>
          <w:tab w:val="clear" w:pos="720"/>
          <w:tab w:val="left" w:pos="-720"/>
          <w:tab w:val="left" w:pos="0"/>
          <w:tab w:val="num" w:pos="360"/>
          <w:tab w:val="left" w:pos="1440"/>
          <w:tab w:val="left" w:pos="2160"/>
          <w:tab w:val="left" w:pos="2880"/>
          <w:tab w:val="left" w:pos="3600"/>
          <w:tab w:val="left" w:pos="4320"/>
        </w:tabs>
        <w:suppressAutoHyphens/>
        <w:spacing w:after="80"/>
        <w:ind w:left="357" w:hanging="357"/>
        <w:rPr>
          <w:spacing w:val="-3"/>
        </w:rPr>
      </w:pPr>
      <w:r>
        <w:rPr>
          <w:spacing w:val="-3"/>
        </w:rPr>
        <w:t xml:space="preserve">$ 10 / $20 = </w:t>
      </w:r>
      <w:r w:rsidRPr="00E66B78">
        <w:rPr>
          <w:spacing w:val="-3"/>
        </w:rPr>
        <w:t>one</w:t>
      </w:r>
      <w:r>
        <w:rPr>
          <w:spacing w:val="-3"/>
        </w:rPr>
        <w:t xml:space="preserve"> year’s unwaged / waged </w:t>
      </w:r>
      <w:r w:rsidRPr="008E01B4">
        <w:rPr>
          <w:b/>
          <w:spacing w:val="-3"/>
        </w:rPr>
        <w:t>Ordinary Membership</w:t>
      </w:r>
      <w:r>
        <w:rPr>
          <w:b/>
          <w:spacing w:val="-3"/>
        </w:rPr>
        <w:t>.</w:t>
      </w:r>
    </w:p>
    <w:p w:rsidR="00751CCF" w:rsidRPr="00657773" w:rsidRDefault="00751CCF" w:rsidP="006F7DDD">
      <w:pPr>
        <w:widowControl w:val="0"/>
        <w:numPr>
          <w:ilvl w:val="0"/>
          <w:numId w:val="23"/>
        </w:numPr>
        <w:tabs>
          <w:tab w:val="clear" w:pos="720"/>
          <w:tab w:val="left" w:pos="-720"/>
          <w:tab w:val="num" w:pos="360"/>
        </w:tabs>
        <w:suppressAutoHyphens/>
        <w:spacing w:after="80"/>
        <w:ind w:left="357" w:hanging="357"/>
        <w:rPr>
          <w:spacing w:val="-3"/>
        </w:rPr>
      </w:pPr>
      <w:r w:rsidRPr="00657773">
        <w:rPr>
          <w:spacing w:val="-3"/>
        </w:rPr>
        <w:t xml:space="preserve">$ </w:t>
      </w:r>
      <w:r>
        <w:rPr>
          <w:spacing w:val="-3"/>
        </w:rPr>
        <w:t xml:space="preserve">10 / $20 = one year’s unwaged / waged </w:t>
      </w:r>
      <w:r w:rsidRPr="008E01B4">
        <w:rPr>
          <w:b/>
          <w:spacing w:val="-3"/>
        </w:rPr>
        <w:t>Associate Membership</w:t>
      </w:r>
      <w:r>
        <w:rPr>
          <w:b/>
          <w:spacing w:val="-3"/>
        </w:rPr>
        <w:t xml:space="preserve"> (sighted friends and family</w:t>
      </w:r>
      <w:r w:rsidR="00A27AC0">
        <w:rPr>
          <w:b/>
          <w:spacing w:val="-3"/>
        </w:rPr>
        <w:t>,</w:t>
      </w:r>
      <w:r>
        <w:rPr>
          <w:b/>
          <w:spacing w:val="-3"/>
        </w:rPr>
        <w:t xml:space="preserve"> etc</w:t>
      </w:r>
      <w:r w:rsidR="00A27AC0">
        <w:rPr>
          <w:b/>
          <w:spacing w:val="-3"/>
        </w:rPr>
        <w:t>.)</w:t>
      </w:r>
    </w:p>
    <w:p w:rsidR="00751CCF" w:rsidRPr="00281DC6" w:rsidRDefault="00751CCF" w:rsidP="006F7DDD">
      <w:pPr>
        <w:widowControl w:val="0"/>
        <w:numPr>
          <w:ilvl w:val="0"/>
          <w:numId w:val="23"/>
        </w:numPr>
        <w:tabs>
          <w:tab w:val="clear" w:pos="720"/>
          <w:tab w:val="left" w:pos="-720"/>
          <w:tab w:val="num" w:pos="360"/>
        </w:tabs>
        <w:suppressAutoHyphens/>
        <w:spacing w:after="80"/>
        <w:ind w:left="357" w:hanging="357"/>
        <w:jc w:val="both"/>
        <w:rPr>
          <w:spacing w:val="-3"/>
          <w:sz w:val="28"/>
        </w:rPr>
      </w:pPr>
      <w:r>
        <w:rPr>
          <w:spacing w:val="-3"/>
        </w:rPr>
        <w:t>$</w:t>
      </w:r>
      <w:r>
        <w:rPr>
          <w:b/>
          <w:spacing w:val="-3"/>
        </w:rPr>
        <w:t>300.00</w:t>
      </w:r>
      <w:r w:rsidRPr="00657773">
        <w:rPr>
          <w:spacing w:val="-3"/>
        </w:rPr>
        <w:t xml:space="preserve"> </w:t>
      </w:r>
      <w:r>
        <w:rPr>
          <w:spacing w:val="-3"/>
        </w:rPr>
        <w:t xml:space="preserve">= my one-off payment for </w:t>
      </w:r>
      <w:r w:rsidRPr="00657773">
        <w:rPr>
          <w:spacing w:val="-3"/>
        </w:rPr>
        <w:t>Membership-</w:t>
      </w:r>
      <w:r>
        <w:rPr>
          <w:spacing w:val="-3"/>
        </w:rPr>
        <w:t>f</w:t>
      </w:r>
      <w:r w:rsidRPr="00657773">
        <w:rPr>
          <w:spacing w:val="-3"/>
        </w:rPr>
        <w:t>or-Life</w:t>
      </w:r>
      <w:r>
        <w:rPr>
          <w:spacing w:val="-3"/>
        </w:rPr>
        <w:t>.</w:t>
      </w:r>
    </w:p>
    <w:p w:rsidR="00751CCF" w:rsidRDefault="00751CCF" w:rsidP="00A012AA">
      <w:pPr>
        <w:widowControl w:val="0"/>
        <w:numPr>
          <w:ilvl w:val="0"/>
          <w:numId w:val="23"/>
        </w:numPr>
        <w:tabs>
          <w:tab w:val="clear" w:pos="720"/>
          <w:tab w:val="left" w:pos="-720"/>
          <w:tab w:val="num" w:pos="360"/>
        </w:tabs>
        <w:suppressAutoHyphens/>
        <w:spacing w:after="120"/>
        <w:ind w:left="360"/>
        <w:rPr>
          <w:spacing w:val="-3"/>
        </w:rPr>
      </w:pPr>
      <w:r>
        <w:rPr>
          <w:spacing w:val="-3"/>
        </w:rPr>
        <w:t>A donation of: $________ is included. My donation should be utilised for (please select</w:t>
      </w:r>
      <w:r w:rsidR="00A27AC0">
        <w:rPr>
          <w:spacing w:val="-3"/>
        </w:rPr>
        <w:t xml:space="preserve"> from</w:t>
      </w:r>
      <w:r>
        <w:rPr>
          <w:spacing w:val="-3"/>
        </w:rPr>
        <w:t xml:space="preserve"> </w:t>
      </w:r>
      <w:r w:rsidRPr="006D6BDB">
        <w:rPr>
          <w:b/>
          <w:spacing w:val="-3"/>
        </w:rPr>
        <w:t>Board</w:t>
      </w:r>
      <w:r>
        <w:rPr>
          <w:b/>
          <w:spacing w:val="-3"/>
        </w:rPr>
        <w:t xml:space="preserve"> / </w:t>
      </w:r>
      <w:r w:rsidRPr="006D6BDB">
        <w:rPr>
          <w:b/>
          <w:spacing w:val="-3"/>
        </w:rPr>
        <w:t>National Office</w:t>
      </w:r>
      <w:r w:rsidR="00A012AA">
        <w:rPr>
          <w:spacing w:val="-3"/>
        </w:rPr>
        <w:t xml:space="preserve">, or </w:t>
      </w:r>
      <w:r w:rsidR="00A012AA" w:rsidRPr="006D6BDB">
        <w:rPr>
          <w:b/>
          <w:spacing w:val="-3"/>
        </w:rPr>
        <w:t>branch activities</w:t>
      </w:r>
      <w:r w:rsidR="00A27AC0">
        <w:rPr>
          <w:b/>
          <w:spacing w:val="-3"/>
        </w:rPr>
        <w:t>.</w:t>
      </w:r>
    </w:p>
    <w:p w:rsidR="00751CCF" w:rsidRPr="008B56AE" w:rsidRDefault="00751CCF" w:rsidP="00751CCF">
      <w:pPr>
        <w:tabs>
          <w:tab w:val="left" w:pos="-720"/>
          <w:tab w:val="left" w:pos="0"/>
          <w:tab w:val="left" w:pos="720"/>
        </w:tabs>
        <w:suppressAutoHyphens/>
        <w:ind w:left="1440" w:hanging="1440"/>
        <w:jc w:val="both"/>
        <w:rPr>
          <w:rFonts w:ascii="Arial Bold" w:hAnsi="Arial Bold"/>
          <w:bCs/>
          <w:spacing w:val="-3"/>
        </w:rPr>
      </w:pPr>
      <w:r w:rsidRPr="00657773">
        <w:rPr>
          <w:rFonts w:ascii="Arial Bold" w:hAnsi="Arial Bold"/>
          <w:b/>
          <w:spacing w:val="-3"/>
        </w:rPr>
        <w:t xml:space="preserve">RNZFB Member </w:t>
      </w:r>
      <w:r>
        <w:rPr>
          <w:rFonts w:ascii="Arial Bold" w:hAnsi="Arial Bold"/>
          <w:b/>
          <w:spacing w:val="-3"/>
        </w:rPr>
        <w:t xml:space="preserve">Registration </w:t>
      </w:r>
      <w:r w:rsidRPr="00657773">
        <w:rPr>
          <w:rFonts w:ascii="Arial Bold" w:hAnsi="Arial Bold"/>
          <w:b/>
          <w:spacing w:val="-3"/>
        </w:rPr>
        <w:t>Number</w:t>
      </w:r>
      <w:r>
        <w:rPr>
          <w:rFonts w:ascii="Arial Bold" w:hAnsi="Arial Bold"/>
          <w:b/>
          <w:spacing w:val="-3"/>
        </w:rPr>
        <w:t xml:space="preserve"> </w:t>
      </w:r>
      <w:r>
        <w:rPr>
          <w:rFonts w:ascii="Arial Bold" w:hAnsi="Arial Bold"/>
          <w:bCs/>
          <w:spacing w:val="-3"/>
        </w:rPr>
        <w:t>(if known):</w:t>
      </w:r>
      <w:r>
        <w:rPr>
          <w:rFonts w:ascii="Arial Bold" w:hAnsi="Arial Bold"/>
          <w:b/>
          <w:spacing w:val="-3"/>
        </w:rPr>
        <w:t xml:space="preserve"> </w:t>
      </w:r>
      <w:r w:rsidRPr="00657773">
        <w:rPr>
          <w:rFonts w:ascii="Arial Bold" w:hAnsi="Arial Bold"/>
          <w:bCs/>
          <w:spacing w:val="-3"/>
        </w:rPr>
        <w:t>_______________</w:t>
      </w:r>
    </w:p>
    <w:p w:rsidR="000C6C61" w:rsidRPr="007F1226" w:rsidRDefault="000C6C61" w:rsidP="00565D1B">
      <w:pPr>
        <w:pStyle w:val="Heading1"/>
      </w:pPr>
      <w:r w:rsidRPr="007F1226">
        <w:lastRenderedPageBreak/>
        <w:t>Personnel - Blind Citizens NZ</w:t>
      </w:r>
    </w:p>
    <w:p w:rsidR="000C6C61" w:rsidRPr="00D12BCC" w:rsidRDefault="000C6C61" w:rsidP="00533FCF">
      <w:pPr>
        <w:pStyle w:val="Heading2"/>
      </w:pPr>
      <w:r w:rsidRPr="00D12BCC">
        <w:t>Board</w:t>
      </w:r>
    </w:p>
    <w:p w:rsidR="000C6C61" w:rsidRPr="00F804D2" w:rsidRDefault="000C6C61" w:rsidP="00357732">
      <w:pPr>
        <w:pStyle w:val="bullet1last"/>
      </w:pPr>
      <w:r w:rsidRPr="00540D99">
        <w:rPr>
          <w:b/>
          <w:bCs/>
        </w:rPr>
        <w:t>National President</w:t>
      </w:r>
      <w:r w:rsidRPr="00F804D2">
        <w:t xml:space="preserve">: Jonathan Godfrey </w:t>
      </w:r>
      <w:r>
        <w:t>(</w:t>
      </w:r>
      <w:r w:rsidRPr="00F804D2">
        <w:t xml:space="preserve">Management Committee) </w:t>
      </w:r>
      <w:hyperlink r:id="rId19" w:history="1">
        <w:r w:rsidRPr="00540D99">
          <w:rPr>
            <w:rStyle w:val="Hyperlink"/>
            <w:spacing w:val="-3"/>
          </w:rPr>
          <w:t>jonathan@tactileimpressionz.co.nz</w:t>
        </w:r>
      </w:hyperlink>
    </w:p>
    <w:p w:rsidR="000C6C61" w:rsidRDefault="000C6C61" w:rsidP="00357732">
      <w:pPr>
        <w:pStyle w:val="bullet1last"/>
      </w:pPr>
      <w:r w:rsidRPr="00540D99">
        <w:rPr>
          <w:b/>
        </w:rPr>
        <w:t xml:space="preserve">Vice President: </w:t>
      </w:r>
      <w:r w:rsidRPr="00667159">
        <w:t>Martine Abel-Williamson</w:t>
      </w:r>
      <w:r>
        <w:t xml:space="preserve"> </w:t>
      </w:r>
      <w:r w:rsidRPr="00EE5031">
        <w:t>(</w:t>
      </w:r>
      <w:r>
        <w:t>Member-at-Large / Management Committee)</w:t>
      </w:r>
      <w:r w:rsidRPr="00EE5031">
        <w:t>:</w:t>
      </w:r>
      <w:r w:rsidRPr="00667159">
        <w:t xml:space="preserve"> </w:t>
      </w:r>
      <w:hyperlink r:id="rId20" w:history="1">
        <w:r w:rsidRPr="00540D99">
          <w:rPr>
            <w:rStyle w:val="Hyperlink"/>
            <w:spacing w:val="-3"/>
          </w:rPr>
          <w:t>martine.the1@xtra.co.nz</w:t>
        </w:r>
      </w:hyperlink>
      <w:r>
        <w:t xml:space="preserve"> </w:t>
      </w:r>
    </w:p>
    <w:p w:rsidR="000C6C61" w:rsidRPr="002C716E" w:rsidRDefault="000C6C61" w:rsidP="00357732">
      <w:pPr>
        <w:pStyle w:val="bullet1last"/>
        <w:rPr>
          <w:rStyle w:val="Hyperlink"/>
          <w:color w:val="auto"/>
          <w:u w:val="none"/>
        </w:rPr>
      </w:pPr>
      <w:r w:rsidRPr="00CA2CFF">
        <w:t>Andrea Courtney</w:t>
      </w:r>
      <w:r>
        <w:t xml:space="preserve"> (Member-at-Large</w:t>
      </w:r>
      <w:r w:rsidR="002C716E">
        <w:t xml:space="preserve"> / Management Committee</w:t>
      </w:r>
      <w:r>
        <w:t xml:space="preserve">): </w:t>
      </w:r>
      <w:hyperlink r:id="rId21" w:history="1">
        <w:r w:rsidR="00596E6D" w:rsidRPr="0074378E">
          <w:rPr>
            <w:rStyle w:val="Hyperlink"/>
            <w:spacing w:val="-3"/>
          </w:rPr>
          <w:t>andycoute@gmail.com</w:t>
        </w:r>
      </w:hyperlink>
    </w:p>
    <w:p w:rsidR="000C6C61" w:rsidRDefault="000C6C61" w:rsidP="00357732">
      <w:pPr>
        <w:pStyle w:val="bullet1last"/>
      </w:pPr>
      <w:r>
        <w:t xml:space="preserve">Geraldine Glanville (Member-at-Large): </w:t>
      </w:r>
      <w:hyperlink r:id="rId22" w:history="1">
        <w:r w:rsidRPr="00BF73FC">
          <w:rPr>
            <w:rStyle w:val="Hyperlink"/>
            <w:spacing w:val="-3"/>
          </w:rPr>
          <w:t>gbglanville@xtra.co.nz</w:t>
        </w:r>
      </w:hyperlink>
    </w:p>
    <w:p w:rsidR="000C6C61" w:rsidRDefault="000C6C61" w:rsidP="00357732">
      <w:pPr>
        <w:pStyle w:val="bullet1last"/>
      </w:pPr>
      <w:r w:rsidRPr="006859B2">
        <w:t>Shaun Johnson</w:t>
      </w:r>
      <w:r>
        <w:t xml:space="preserve"> (Member-at-Large):</w:t>
      </w:r>
      <w:r w:rsidRPr="006859B2">
        <w:t xml:space="preserve"> </w:t>
      </w:r>
      <w:hyperlink r:id="rId23" w:history="1">
        <w:r w:rsidRPr="00540D99">
          <w:rPr>
            <w:rStyle w:val="Hyperlink"/>
            <w:spacing w:val="-3"/>
          </w:rPr>
          <w:t>shaun.zdots@xtra.co.nz</w:t>
        </w:r>
      </w:hyperlink>
    </w:p>
    <w:p w:rsidR="000C6C61" w:rsidRPr="00540D99" w:rsidRDefault="000C6C61" w:rsidP="00357732">
      <w:pPr>
        <w:pStyle w:val="bullet1last"/>
        <w:rPr>
          <w:rStyle w:val="Hyperlink"/>
          <w:color w:val="auto"/>
          <w:spacing w:val="-3"/>
          <w:u w:val="none"/>
        </w:rPr>
      </w:pPr>
      <w:r>
        <w:t xml:space="preserve">Murray Peat (Member-at-Large): phone 021 081 66126; </w:t>
      </w:r>
      <w:hyperlink r:id="rId24" w:history="1">
        <w:r w:rsidRPr="00540D99">
          <w:rPr>
            <w:rStyle w:val="Hyperlink"/>
            <w:spacing w:val="-3"/>
          </w:rPr>
          <w:t>murraytp@xtra.co.nz</w:t>
        </w:r>
      </w:hyperlink>
    </w:p>
    <w:p w:rsidR="000C6C61" w:rsidRPr="00540D99" w:rsidRDefault="000C6C61" w:rsidP="00357732">
      <w:pPr>
        <w:pStyle w:val="bullet1last"/>
        <w:rPr>
          <w:u w:val="single"/>
        </w:rPr>
      </w:pPr>
      <w:r w:rsidRPr="00FE3222">
        <w:t>Paula Waby</w:t>
      </w:r>
      <w:r>
        <w:t xml:space="preserve"> (</w:t>
      </w:r>
      <w:r w:rsidR="00316050">
        <w:t>World Blind Union Representative</w:t>
      </w:r>
      <w:r>
        <w:t xml:space="preserve"> / Management Committee)</w:t>
      </w:r>
      <w:r w:rsidRPr="00FE3222">
        <w:t xml:space="preserve">: </w:t>
      </w:r>
      <w:hyperlink r:id="rId25" w:history="1">
        <w:r w:rsidRPr="00540D99">
          <w:rPr>
            <w:rStyle w:val="Hyperlink"/>
            <w:spacing w:val="-3"/>
          </w:rPr>
          <w:t>paula.waby4@gmail.com</w:t>
        </w:r>
      </w:hyperlink>
    </w:p>
    <w:p w:rsidR="000F3017" w:rsidRPr="001B792F" w:rsidRDefault="000F3017" w:rsidP="00540D99">
      <w:pPr>
        <w:rPr>
          <w:sz w:val="24"/>
        </w:rPr>
      </w:pPr>
    </w:p>
    <w:p w:rsidR="001B792F" w:rsidRPr="001B792F" w:rsidRDefault="001B792F" w:rsidP="00540D99">
      <w:pPr>
        <w:rPr>
          <w:sz w:val="24"/>
        </w:rPr>
      </w:pPr>
    </w:p>
    <w:p w:rsidR="000C6C61" w:rsidRPr="00124927" w:rsidRDefault="000C6C61" w:rsidP="00533FCF">
      <w:pPr>
        <w:pStyle w:val="Heading2"/>
      </w:pPr>
      <w:r w:rsidRPr="00124927">
        <w:t>Focus Editor</w:t>
      </w:r>
    </w:p>
    <w:p w:rsidR="000C6C61" w:rsidRPr="007F1226" w:rsidRDefault="000C6C61" w:rsidP="001B792F">
      <w:pPr>
        <w:spacing w:after="100"/>
      </w:pPr>
      <w:r w:rsidRPr="007F1226">
        <w:rPr>
          <w:b/>
        </w:rPr>
        <w:t>Email</w:t>
      </w:r>
      <w:r>
        <w:t xml:space="preserve"> </w:t>
      </w:r>
      <w:r w:rsidRPr="007F1226">
        <w:t>articles to</w:t>
      </w:r>
      <w:r w:rsidRPr="007F1226">
        <w:rPr>
          <w:b/>
        </w:rPr>
        <w:t>:</w:t>
      </w:r>
      <w:r w:rsidRPr="007F1226">
        <w:t xml:space="preserve"> </w:t>
      </w:r>
      <w:hyperlink r:id="rId26" w:history="1">
        <w:r w:rsidRPr="00596E6D">
          <w:rPr>
            <w:rStyle w:val="Hyperlink"/>
            <w:bCs/>
          </w:rPr>
          <w:t>focus@abcnz.org.nz</w:t>
        </w:r>
      </w:hyperlink>
    </w:p>
    <w:p w:rsidR="000C6C61" w:rsidRDefault="000C6C61" w:rsidP="00540D99">
      <w:r w:rsidRPr="00522DDD">
        <w:rPr>
          <w:b/>
        </w:rPr>
        <w:t>Post</w:t>
      </w:r>
      <w:r w:rsidRPr="00CA2CFF">
        <w:t>: PO Box 7144, Newtown, Wellington 6242</w:t>
      </w:r>
    </w:p>
    <w:p w:rsidR="000C6C61" w:rsidRPr="001B792F" w:rsidRDefault="000C6C61" w:rsidP="00540D99">
      <w:pPr>
        <w:rPr>
          <w:sz w:val="24"/>
        </w:rPr>
      </w:pPr>
    </w:p>
    <w:p w:rsidR="000C6C61" w:rsidRPr="001D1A69" w:rsidRDefault="000C6C61" w:rsidP="00533FCF">
      <w:pPr>
        <w:pStyle w:val="Heading2"/>
      </w:pPr>
      <w:r w:rsidRPr="001D1A69">
        <w:t>National Office</w:t>
      </w:r>
    </w:p>
    <w:p w:rsidR="000C6C61" w:rsidRDefault="000C6C61" w:rsidP="001B792F">
      <w:pPr>
        <w:spacing w:after="100"/>
      </w:pPr>
      <w:r w:rsidRPr="00522DDD">
        <w:rPr>
          <w:b/>
        </w:rPr>
        <w:t>Physical</w:t>
      </w:r>
      <w:r w:rsidRPr="00CA2CFF">
        <w:t>: Ground Floor, 113 Ade</w:t>
      </w:r>
      <w:r w:rsidR="000F3017">
        <w:t>laide Road, Newtown, Wellington</w:t>
      </w:r>
      <w:r w:rsidR="002B252A">
        <w:t>.</w:t>
      </w:r>
    </w:p>
    <w:p w:rsidR="000F3017" w:rsidRPr="00CA2CFF" w:rsidRDefault="000F3017" w:rsidP="001B792F">
      <w:pPr>
        <w:spacing w:after="100"/>
      </w:pPr>
      <w:r w:rsidRPr="00522DDD">
        <w:rPr>
          <w:b/>
        </w:rPr>
        <w:t>Postal</w:t>
      </w:r>
      <w:r w:rsidRPr="00CA2CFF">
        <w:t>: PO Box 7144, Newtown, Wellington 6242</w:t>
      </w:r>
      <w:r w:rsidR="002B252A">
        <w:t>.</w:t>
      </w:r>
    </w:p>
    <w:p w:rsidR="000C6C61" w:rsidRPr="00CA2CFF" w:rsidRDefault="000C6C61" w:rsidP="001B792F">
      <w:pPr>
        <w:spacing w:after="100"/>
      </w:pPr>
      <w:r w:rsidRPr="00522DDD">
        <w:rPr>
          <w:b/>
          <w:spacing w:val="-3"/>
        </w:rPr>
        <w:t>Phone</w:t>
      </w:r>
      <w:r w:rsidRPr="00CA2CFF">
        <w:rPr>
          <w:spacing w:val="-3"/>
        </w:rPr>
        <w:t>: 04</w:t>
      </w:r>
      <w:r w:rsidR="00D4567A">
        <w:rPr>
          <w:spacing w:val="-3"/>
        </w:rPr>
        <w:t xml:space="preserve"> </w:t>
      </w:r>
      <w:r w:rsidRPr="00CA2CFF">
        <w:t>389</w:t>
      </w:r>
      <w:r w:rsidR="00D4567A">
        <w:t xml:space="preserve"> </w:t>
      </w:r>
      <w:r w:rsidRPr="00CA2CFF">
        <w:t>0033; 0800</w:t>
      </w:r>
      <w:r w:rsidR="00001F33">
        <w:t xml:space="preserve"> </w:t>
      </w:r>
      <w:r w:rsidRPr="00CA2CFF">
        <w:t>222</w:t>
      </w:r>
      <w:r w:rsidR="00001F33">
        <w:t xml:space="preserve"> </w:t>
      </w:r>
      <w:r w:rsidRPr="00CA2CFF">
        <w:t>694</w:t>
      </w:r>
      <w:r w:rsidR="002B252A">
        <w:t>.</w:t>
      </w:r>
    </w:p>
    <w:p w:rsidR="002B252A" w:rsidRDefault="000C6C61" w:rsidP="001B792F">
      <w:pPr>
        <w:spacing w:after="100"/>
      </w:pPr>
      <w:r w:rsidRPr="00522DDD">
        <w:rPr>
          <w:b/>
        </w:rPr>
        <w:t>Fax</w:t>
      </w:r>
      <w:r w:rsidRPr="00CA2CFF">
        <w:t>: 04</w:t>
      </w:r>
      <w:r w:rsidR="00D4567A">
        <w:t xml:space="preserve"> </w:t>
      </w:r>
      <w:r w:rsidRPr="00CA2CFF">
        <w:t>389</w:t>
      </w:r>
      <w:r w:rsidR="00D4567A">
        <w:t xml:space="preserve"> </w:t>
      </w:r>
      <w:r w:rsidRPr="00CA2CFF">
        <w:t>0030</w:t>
      </w:r>
      <w:r w:rsidR="002B252A">
        <w:t>.</w:t>
      </w:r>
    </w:p>
    <w:p w:rsidR="000C6C61" w:rsidRDefault="00D4567A" w:rsidP="001B792F">
      <w:pPr>
        <w:spacing w:after="100"/>
      </w:pPr>
      <w:r w:rsidRPr="002B252A">
        <w:rPr>
          <w:b/>
        </w:rPr>
        <w:t>Website</w:t>
      </w:r>
      <w:r w:rsidR="000C6C61" w:rsidRPr="00CA2CFF">
        <w:t xml:space="preserve">: </w:t>
      </w:r>
      <w:hyperlink r:id="rId27" w:history="1">
        <w:r w:rsidR="00596E6D" w:rsidRPr="0074378E">
          <w:rPr>
            <w:rStyle w:val="Hyperlink"/>
            <w:rFonts w:cs="Arial"/>
            <w:szCs w:val="32"/>
          </w:rPr>
          <w:t>http://www.blindcitizensnz.org.nz</w:t>
        </w:r>
      </w:hyperlink>
      <w:r w:rsidR="000C6C61">
        <w:t xml:space="preserve"> </w:t>
      </w:r>
    </w:p>
    <w:p w:rsidR="00D4567A" w:rsidRDefault="00D4567A" w:rsidP="001B792F">
      <w:pPr>
        <w:spacing w:after="100"/>
      </w:pPr>
      <w:r w:rsidRPr="00D4567A">
        <w:rPr>
          <w:b/>
        </w:rPr>
        <w:t>Facebook Page</w:t>
      </w:r>
      <w:r>
        <w:t xml:space="preserve">: </w:t>
      </w:r>
      <w:hyperlink r:id="rId28" w:history="1">
        <w:r w:rsidRPr="00A15721">
          <w:rPr>
            <w:rStyle w:val="Hyperlink"/>
          </w:rPr>
          <w:t>https://www.facebook.com/BlindCitizensNZ/</w:t>
        </w:r>
      </w:hyperlink>
    </w:p>
    <w:p w:rsidR="000C6C61" w:rsidRDefault="000C6C61" w:rsidP="001B792F">
      <w:pPr>
        <w:spacing w:after="100"/>
        <w:rPr>
          <w:rFonts w:cs="Arial"/>
          <w:bCs/>
          <w:szCs w:val="32"/>
        </w:rPr>
      </w:pPr>
      <w:r w:rsidRPr="00522DDD">
        <w:rPr>
          <w:rFonts w:cs="Arial"/>
          <w:b/>
          <w:bCs/>
          <w:szCs w:val="32"/>
        </w:rPr>
        <w:t>Email</w:t>
      </w:r>
      <w:r w:rsidRPr="00CA2CFF">
        <w:rPr>
          <w:rFonts w:cs="Arial"/>
          <w:bCs/>
          <w:szCs w:val="32"/>
        </w:rPr>
        <w:t xml:space="preserve">: </w:t>
      </w:r>
      <w:hyperlink r:id="rId29" w:history="1">
        <w:r w:rsidR="00AA1AE2" w:rsidRPr="00004829">
          <w:rPr>
            <w:rStyle w:val="Hyperlink"/>
            <w:rFonts w:cs="Arial"/>
            <w:bCs/>
            <w:szCs w:val="32"/>
          </w:rPr>
          <w:t>admin@abcnz.org.nz</w:t>
        </w:r>
      </w:hyperlink>
    </w:p>
    <w:p w:rsidR="002672E6" w:rsidRDefault="000C6C61" w:rsidP="00540D99">
      <w:pPr>
        <w:rPr>
          <w:rStyle w:val="Hyperlink"/>
          <w:rFonts w:cs="Arial"/>
          <w:bCs/>
          <w:szCs w:val="32"/>
        </w:rPr>
      </w:pPr>
      <w:r w:rsidRPr="00522DDD">
        <w:rPr>
          <w:b/>
        </w:rPr>
        <w:t>Executive Officer, Rose Wilkinson</w:t>
      </w:r>
      <w:r w:rsidRPr="00CA2CFF">
        <w:t xml:space="preserve">: </w:t>
      </w:r>
      <w:hyperlink r:id="rId30" w:history="1">
        <w:r w:rsidRPr="00A0252D">
          <w:rPr>
            <w:rStyle w:val="Hyperlink"/>
            <w:rFonts w:cs="Arial"/>
            <w:bCs/>
            <w:szCs w:val="32"/>
          </w:rPr>
          <w:t>rwilkinson@abcnz.org.nz</w:t>
        </w:r>
      </w:hyperlink>
    </w:p>
    <w:p w:rsidR="000C6C61" w:rsidRDefault="000C6C61" w:rsidP="00540D99">
      <w:pPr>
        <w:rPr>
          <w:rFonts w:ascii="Arial Bold" w:eastAsia="Times New Roman" w:hAnsi="Arial Bold" w:cs="Arial"/>
          <w:kern w:val="28"/>
          <w:sz w:val="36"/>
          <w:szCs w:val="20"/>
        </w:rPr>
      </w:pPr>
      <w:r>
        <w:br w:type="page"/>
      </w:r>
    </w:p>
    <w:p w:rsidR="00F31AF9" w:rsidRPr="00265986" w:rsidRDefault="00F31AF9" w:rsidP="007651DF">
      <w:pPr>
        <w:tabs>
          <w:tab w:val="left" w:pos="0"/>
          <w:tab w:val="left" w:pos="454"/>
        </w:tabs>
        <w:suppressAutoHyphens/>
        <w:rPr>
          <w:rFonts w:ascii="Arial Bold" w:hAnsi="Arial Bold"/>
          <w:sz w:val="36"/>
          <w:szCs w:val="32"/>
        </w:rPr>
      </w:pPr>
      <w:r w:rsidRPr="007F1226">
        <w:rPr>
          <w:rFonts w:ascii="Arial Bold" w:hAnsi="Arial Bold" w:cs="Arial"/>
          <w:bCs/>
          <w:spacing w:val="-4"/>
          <w:sz w:val="40"/>
          <w:szCs w:val="32"/>
        </w:rPr>
        <w:lastRenderedPageBreak/>
        <w:t>Blind Citizens NZ is appreciative of donations received from ou</w:t>
      </w:r>
      <w:r>
        <w:rPr>
          <w:rFonts w:ascii="Arial Bold" w:hAnsi="Arial Bold" w:cs="Arial"/>
          <w:bCs/>
          <w:spacing w:val="-4"/>
          <w:sz w:val="40"/>
          <w:szCs w:val="32"/>
        </w:rPr>
        <w:fldChar w:fldCharType="begin"/>
      </w:r>
      <w:r>
        <w:rPr>
          <w:rFonts w:ascii="Arial Bold" w:hAnsi="Arial Bold" w:cs="Arial"/>
          <w:bCs/>
          <w:spacing w:val="-4"/>
          <w:sz w:val="40"/>
          <w:szCs w:val="32"/>
        </w:rPr>
        <w:instrText xml:space="preserve">  </w:instrText>
      </w:r>
      <w:r>
        <w:rPr>
          <w:rFonts w:ascii="Arial Bold" w:hAnsi="Arial Bold" w:cs="Arial"/>
          <w:bCs/>
          <w:spacing w:val="-4"/>
          <w:sz w:val="40"/>
          <w:szCs w:val="32"/>
        </w:rPr>
        <w:fldChar w:fldCharType="end"/>
      </w:r>
      <w:r w:rsidRPr="007F1226">
        <w:rPr>
          <w:rFonts w:ascii="Arial Bold" w:hAnsi="Arial Bold" w:cs="Arial"/>
          <w:bCs/>
          <w:spacing w:val="-4"/>
          <w:sz w:val="40"/>
          <w:szCs w:val="32"/>
        </w:rPr>
        <w:t>r members</w:t>
      </w:r>
      <w:r>
        <w:rPr>
          <w:rFonts w:ascii="Arial Bold" w:hAnsi="Arial Bold" w:cs="Arial"/>
          <w:bCs/>
          <w:spacing w:val="-4"/>
          <w:sz w:val="40"/>
          <w:szCs w:val="32"/>
        </w:rPr>
        <w:t xml:space="preserve"> and supporters</w:t>
      </w:r>
      <w:r w:rsidRPr="007F1226">
        <w:rPr>
          <w:rFonts w:ascii="Arial Bold" w:hAnsi="Arial Bold" w:cs="Arial"/>
          <w:bCs/>
          <w:spacing w:val="-4"/>
          <w:sz w:val="40"/>
          <w:szCs w:val="32"/>
        </w:rPr>
        <w:t xml:space="preserve">, </w:t>
      </w:r>
      <w:r>
        <w:rPr>
          <w:rFonts w:ascii="Arial Bold" w:hAnsi="Arial Bold" w:cs="Arial"/>
          <w:bCs/>
          <w:spacing w:val="-4"/>
          <w:sz w:val="40"/>
          <w:szCs w:val="32"/>
        </w:rPr>
        <w:t xml:space="preserve">and </w:t>
      </w:r>
      <w:r w:rsidRPr="007F1226">
        <w:rPr>
          <w:rFonts w:ascii="Arial Bold" w:hAnsi="Arial Bold" w:cs="Arial"/>
          <w:bCs/>
          <w:spacing w:val="-4"/>
          <w:sz w:val="40"/>
          <w:szCs w:val="32"/>
        </w:rPr>
        <w:t xml:space="preserve">for funding from the </w:t>
      </w:r>
      <w:r w:rsidRPr="007F1226">
        <w:rPr>
          <w:rFonts w:ascii="Arial Bold" w:hAnsi="Arial Bold"/>
          <w:sz w:val="40"/>
          <w:szCs w:val="32"/>
        </w:rPr>
        <w:t>Blind Foundation</w:t>
      </w:r>
      <w:r>
        <w:rPr>
          <w:rFonts w:ascii="Arial Bold" w:hAnsi="Arial Bold"/>
          <w:sz w:val="40"/>
          <w:szCs w:val="32"/>
        </w:rPr>
        <w:t xml:space="preserve">, and </w:t>
      </w:r>
      <w:r w:rsidR="007651DF">
        <w:rPr>
          <w:rFonts w:ascii="Arial Bold" w:hAnsi="Arial Bold"/>
          <w:sz w:val="40"/>
          <w:szCs w:val="32"/>
        </w:rPr>
        <w:t xml:space="preserve">the </w:t>
      </w:r>
      <w:r w:rsidRPr="007F1226">
        <w:rPr>
          <w:rFonts w:ascii="Arial Bold" w:hAnsi="Arial Bold" w:cs="Arial"/>
          <w:bCs/>
          <w:spacing w:val="-4"/>
          <w:sz w:val="40"/>
          <w:szCs w:val="32"/>
        </w:rPr>
        <w:t>Lotteries Grants Board</w:t>
      </w:r>
    </w:p>
    <w:p w:rsidR="00CE29B2" w:rsidRDefault="00CE29B2"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495930" w:rsidRDefault="00495930" w:rsidP="00540D99"/>
    <w:p w:rsidR="00F31AF9" w:rsidRDefault="00F31AF9" w:rsidP="00540D99"/>
    <w:p w:rsidR="00F31AF9" w:rsidRDefault="00F31AF9" w:rsidP="00540D99"/>
    <w:p w:rsidR="00F31AF9" w:rsidRDefault="00F31AF9" w:rsidP="00540D99"/>
    <w:p w:rsidR="00DA66BB" w:rsidRDefault="00DA66BB" w:rsidP="001B792F">
      <w:pPr>
        <w:rPr>
          <w:rFonts w:ascii="Arial Bold" w:hAnsi="Arial Bold"/>
          <w:b/>
          <w:sz w:val="40"/>
        </w:rPr>
      </w:pPr>
    </w:p>
    <w:p w:rsidR="00F758D5" w:rsidRDefault="00F758D5" w:rsidP="001B792F">
      <w:pPr>
        <w:rPr>
          <w:rFonts w:ascii="Arial Bold" w:hAnsi="Arial Bold"/>
          <w:b/>
          <w:sz w:val="40"/>
        </w:rPr>
      </w:pPr>
    </w:p>
    <w:p w:rsidR="00F758D5" w:rsidRDefault="00F758D5"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E113CE" w:rsidRPr="00DA66BB" w:rsidRDefault="0020591D" w:rsidP="00540D99">
      <w:pPr>
        <w:rPr>
          <w:rFonts w:ascii="Arial Bold" w:hAnsi="Arial Bold"/>
          <w:b/>
          <w:sz w:val="40"/>
        </w:rPr>
      </w:pPr>
      <w:r w:rsidRPr="00F31AF9">
        <w:rPr>
          <w:rFonts w:ascii="Arial Bold" w:hAnsi="Arial Bold"/>
          <w:b/>
          <w:sz w:val="40"/>
        </w:rPr>
        <w:t>Focus, Volume 5</w:t>
      </w:r>
      <w:r w:rsidR="006C2C46">
        <w:rPr>
          <w:rFonts w:ascii="Arial Bold" w:hAnsi="Arial Bold"/>
          <w:b/>
          <w:sz w:val="40"/>
        </w:rPr>
        <w:t>5</w:t>
      </w:r>
      <w:r w:rsidRPr="00F31AF9">
        <w:rPr>
          <w:rFonts w:ascii="Arial Bold" w:hAnsi="Arial Bold"/>
          <w:b/>
          <w:sz w:val="40"/>
        </w:rPr>
        <w:t xml:space="preserve"> No </w:t>
      </w:r>
      <w:r w:rsidR="00C023A8">
        <w:rPr>
          <w:rFonts w:ascii="Arial Bold" w:hAnsi="Arial Bold"/>
          <w:b/>
          <w:sz w:val="40"/>
        </w:rPr>
        <w:t>2</w:t>
      </w:r>
      <w:r w:rsidR="00265986" w:rsidRPr="00F31AF9">
        <w:rPr>
          <w:rFonts w:ascii="Arial Bold" w:hAnsi="Arial Bold"/>
          <w:b/>
          <w:sz w:val="40"/>
        </w:rPr>
        <w:t xml:space="preserve"> – </w:t>
      </w:r>
      <w:r w:rsidR="00C023A8">
        <w:rPr>
          <w:rFonts w:ascii="Arial Bold" w:hAnsi="Arial Bold"/>
          <w:b/>
          <w:sz w:val="40"/>
        </w:rPr>
        <w:t>Ju</w:t>
      </w:r>
      <w:r w:rsidR="00A27AC0">
        <w:rPr>
          <w:rFonts w:ascii="Arial Bold" w:hAnsi="Arial Bold"/>
          <w:b/>
          <w:sz w:val="40"/>
        </w:rPr>
        <w:t xml:space="preserve">ly </w:t>
      </w:r>
      <w:r w:rsidR="006C2C46">
        <w:rPr>
          <w:rFonts w:ascii="Arial Bold" w:hAnsi="Arial Bold"/>
          <w:b/>
          <w:sz w:val="40"/>
        </w:rPr>
        <w:t>2019</w:t>
      </w:r>
    </w:p>
    <w:sectPr w:rsidR="00E113CE" w:rsidRPr="00DA66BB" w:rsidSect="008B5294">
      <w:headerReference w:type="default" r:id="rId31"/>
      <w:headerReference w:type="first" r:id="rId32"/>
      <w:footerReference w:type="first" r:id="rId33"/>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39C" w:rsidRDefault="0086139C" w:rsidP="00540D99">
      <w:r>
        <w:separator/>
      </w:r>
    </w:p>
    <w:p w:rsidR="0086139C" w:rsidRDefault="0086139C"/>
  </w:endnote>
  <w:endnote w:type="continuationSeparator" w:id="0">
    <w:p w:rsidR="0086139C" w:rsidRDefault="0086139C" w:rsidP="00540D99">
      <w:r>
        <w:continuationSeparator/>
      </w:r>
    </w:p>
    <w:p w:rsidR="0086139C" w:rsidRDefault="00861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National Book"/>
    <w:panose1 w:val="00000000000000000000"/>
    <w:charset w:val="00"/>
    <w:family w:val="swiss"/>
    <w:notTrueType/>
    <w:pitch w:val="default"/>
    <w:sig w:usb0="00000003" w:usb1="00000000" w:usb2="00000000" w:usb3="00000000" w:csb0="00000001" w:csb1="00000000"/>
  </w:font>
  <w:font w:name="10">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39C" w:rsidRDefault="0086139C" w:rsidP="00540D99">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39C" w:rsidRDefault="0086139C" w:rsidP="00540D99">
      <w:r>
        <w:separator/>
      </w:r>
    </w:p>
    <w:p w:rsidR="0086139C" w:rsidRDefault="0086139C"/>
  </w:footnote>
  <w:footnote w:type="continuationSeparator" w:id="0">
    <w:p w:rsidR="0086139C" w:rsidRDefault="0086139C" w:rsidP="00540D99">
      <w:r>
        <w:continuationSeparator/>
      </w:r>
    </w:p>
    <w:p w:rsidR="0086139C" w:rsidRDefault="008613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86139C" w:rsidRPr="0057702B" w:rsidRDefault="0086139C">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334977">
          <w:rPr>
            <w:rFonts w:ascii="Arial" w:hAnsi="Arial"/>
            <w:bCs/>
            <w:noProof/>
            <w:sz w:val="32"/>
          </w:rPr>
          <w:t>20</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334977">
          <w:rPr>
            <w:rFonts w:ascii="Arial" w:hAnsi="Arial"/>
            <w:bCs/>
            <w:noProof/>
            <w:sz w:val="32"/>
          </w:rPr>
          <w:t>32</w:t>
        </w:r>
        <w:r w:rsidRPr="0057702B">
          <w:rPr>
            <w:rFonts w:ascii="Arial" w:hAnsi="Arial"/>
            <w:bCs/>
            <w:sz w:val="32"/>
            <w:szCs w:val="24"/>
          </w:rPr>
          <w:fldChar w:fldCharType="end"/>
        </w:r>
      </w:p>
    </w:sdtContent>
  </w:sdt>
  <w:p w:rsidR="0086139C" w:rsidRDefault="00861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39C" w:rsidRDefault="0086139C" w:rsidP="001E1239">
    <w:pPr>
      <w:pStyle w:val="Header"/>
      <w:jc w:val="right"/>
    </w:pPr>
  </w:p>
  <w:p w:rsidR="0086139C" w:rsidRDefault="0086139C"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86139C" w:rsidRPr="001E1239" w:rsidRDefault="0086139C" w:rsidP="00540D9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8D2"/>
    <w:multiLevelType w:val="multilevel"/>
    <w:tmpl w:val="05D28B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AED609E"/>
    <w:multiLevelType w:val="hybridMultilevel"/>
    <w:tmpl w:val="9000D89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EC098F"/>
    <w:multiLevelType w:val="multilevel"/>
    <w:tmpl w:val="E31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F1DA0"/>
    <w:multiLevelType w:val="hybridMultilevel"/>
    <w:tmpl w:val="515E1A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7967FC"/>
    <w:multiLevelType w:val="hybridMultilevel"/>
    <w:tmpl w:val="E14EED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E950292"/>
    <w:multiLevelType w:val="hybridMultilevel"/>
    <w:tmpl w:val="95AA1C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E248A"/>
    <w:multiLevelType w:val="hybridMultilevel"/>
    <w:tmpl w:val="25E6311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9" w15:restartNumberingAfterBreak="0">
    <w:nsid w:val="22EE4DFA"/>
    <w:multiLevelType w:val="hybridMultilevel"/>
    <w:tmpl w:val="07D03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86147E"/>
    <w:multiLevelType w:val="hybridMultilevel"/>
    <w:tmpl w:val="9D0EBF8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346F3B48"/>
    <w:multiLevelType w:val="hybridMultilevel"/>
    <w:tmpl w:val="05C49CE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F56CBA"/>
    <w:multiLevelType w:val="multilevel"/>
    <w:tmpl w:val="CA4A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B2804"/>
    <w:multiLevelType w:val="hybridMultilevel"/>
    <w:tmpl w:val="B74A47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6" w15:restartNumberingAfterBreak="0">
    <w:nsid w:val="44216D7B"/>
    <w:multiLevelType w:val="hybridMultilevel"/>
    <w:tmpl w:val="D23001FC"/>
    <w:lvl w:ilvl="0" w:tplc="1409000D">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7" w15:restartNumberingAfterBreak="0">
    <w:nsid w:val="483B3B2E"/>
    <w:multiLevelType w:val="hybridMultilevel"/>
    <w:tmpl w:val="22CA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47D2C"/>
    <w:multiLevelType w:val="hybridMultilevel"/>
    <w:tmpl w:val="84D0C6E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10924"/>
    <w:multiLevelType w:val="hybridMultilevel"/>
    <w:tmpl w:val="2F787B2E"/>
    <w:lvl w:ilvl="0" w:tplc="853815A8">
      <w:start w:val="11"/>
      <w:numFmt w:val="bullet"/>
      <w:lvlText w:val="-"/>
      <w:lvlJc w:val="left"/>
      <w:pPr>
        <w:ind w:left="435" w:hanging="360"/>
      </w:pPr>
      <w:rPr>
        <w:rFonts w:ascii="Verdana" w:eastAsia="Times New Roman" w:hAnsi="Verdana" w:cs="Lucida Sans Unicode" w:hint="default"/>
      </w:rPr>
    </w:lvl>
    <w:lvl w:ilvl="1" w:tplc="14090003">
      <w:start w:val="1"/>
      <w:numFmt w:val="bullet"/>
      <w:lvlText w:val="o"/>
      <w:lvlJc w:val="left"/>
      <w:pPr>
        <w:ind w:left="1155" w:hanging="360"/>
      </w:pPr>
      <w:rPr>
        <w:rFonts w:ascii="Courier New" w:hAnsi="Courier New" w:cs="Courier New" w:hint="default"/>
      </w:rPr>
    </w:lvl>
    <w:lvl w:ilvl="2" w:tplc="14090005">
      <w:start w:val="1"/>
      <w:numFmt w:val="bullet"/>
      <w:lvlText w:val=""/>
      <w:lvlJc w:val="left"/>
      <w:pPr>
        <w:ind w:left="1875" w:hanging="360"/>
      </w:pPr>
      <w:rPr>
        <w:rFonts w:ascii="Wingdings" w:hAnsi="Wingdings" w:hint="default"/>
      </w:rPr>
    </w:lvl>
    <w:lvl w:ilvl="3" w:tplc="14090001">
      <w:start w:val="1"/>
      <w:numFmt w:val="bullet"/>
      <w:lvlText w:val=""/>
      <w:lvlJc w:val="left"/>
      <w:pPr>
        <w:ind w:left="2595" w:hanging="360"/>
      </w:pPr>
      <w:rPr>
        <w:rFonts w:ascii="Symbol" w:hAnsi="Symbol" w:hint="default"/>
      </w:rPr>
    </w:lvl>
    <w:lvl w:ilvl="4" w:tplc="14090003">
      <w:start w:val="1"/>
      <w:numFmt w:val="bullet"/>
      <w:lvlText w:val="o"/>
      <w:lvlJc w:val="left"/>
      <w:pPr>
        <w:ind w:left="3315" w:hanging="360"/>
      </w:pPr>
      <w:rPr>
        <w:rFonts w:ascii="Courier New" w:hAnsi="Courier New" w:cs="Courier New" w:hint="default"/>
      </w:rPr>
    </w:lvl>
    <w:lvl w:ilvl="5" w:tplc="14090005">
      <w:start w:val="1"/>
      <w:numFmt w:val="bullet"/>
      <w:lvlText w:val=""/>
      <w:lvlJc w:val="left"/>
      <w:pPr>
        <w:ind w:left="4035" w:hanging="360"/>
      </w:pPr>
      <w:rPr>
        <w:rFonts w:ascii="Wingdings" w:hAnsi="Wingdings" w:hint="default"/>
      </w:rPr>
    </w:lvl>
    <w:lvl w:ilvl="6" w:tplc="14090001">
      <w:start w:val="1"/>
      <w:numFmt w:val="bullet"/>
      <w:lvlText w:val=""/>
      <w:lvlJc w:val="left"/>
      <w:pPr>
        <w:ind w:left="4755" w:hanging="360"/>
      </w:pPr>
      <w:rPr>
        <w:rFonts w:ascii="Symbol" w:hAnsi="Symbol" w:hint="default"/>
      </w:rPr>
    </w:lvl>
    <w:lvl w:ilvl="7" w:tplc="14090003">
      <w:start w:val="1"/>
      <w:numFmt w:val="bullet"/>
      <w:lvlText w:val="o"/>
      <w:lvlJc w:val="left"/>
      <w:pPr>
        <w:ind w:left="5475" w:hanging="360"/>
      </w:pPr>
      <w:rPr>
        <w:rFonts w:ascii="Courier New" w:hAnsi="Courier New" w:cs="Courier New" w:hint="default"/>
      </w:rPr>
    </w:lvl>
    <w:lvl w:ilvl="8" w:tplc="14090005">
      <w:start w:val="1"/>
      <w:numFmt w:val="bullet"/>
      <w:lvlText w:val=""/>
      <w:lvlJc w:val="left"/>
      <w:pPr>
        <w:ind w:left="6195" w:hanging="360"/>
      </w:pPr>
      <w:rPr>
        <w:rFonts w:ascii="Wingdings" w:hAnsi="Wingdings" w:hint="default"/>
      </w:rPr>
    </w:lvl>
  </w:abstractNum>
  <w:abstractNum w:abstractNumId="22" w15:restartNumberingAfterBreak="0">
    <w:nsid w:val="5A66427B"/>
    <w:multiLevelType w:val="multilevel"/>
    <w:tmpl w:val="32263F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2594EB5"/>
    <w:multiLevelType w:val="hybridMultilevel"/>
    <w:tmpl w:val="807A3D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72D75F2"/>
    <w:multiLevelType w:val="multilevel"/>
    <w:tmpl w:val="1EDEA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57A71"/>
    <w:multiLevelType w:val="hybridMultilevel"/>
    <w:tmpl w:val="1742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167EF"/>
    <w:multiLevelType w:val="hybridMultilevel"/>
    <w:tmpl w:val="1D3E4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15"/>
  </w:num>
  <w:num w:numId="2">
    <w:abstractNumId w:val="28"/>
  </w:num>
  <w:num w:numId="3">
    <w:abstractNumId w:val="19"/>
  </w:num>
  <w:num w:numId="4">
    <w:abstractNumId w:val="1"/>
  </w:num>
  <w:num w:numId="5">
    <w:abstractNumId w:val="15"/>
  </w:num>
  <w:num w:numId="6">
    <w:abstractNumId w:val="7"/>
  </w:num>
  <w:num w:numId="7">
    <w:abstractNumId w:val="26"/>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5"/>
  </w:num>
  <w:num w:numId="13">
    <w:abstractNumId w:val="16"/>
  </w:num>
  <w:num w:numId="14">
    <w:abstractNumId w:val="12"/>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4"/>
  </w:num>
  <w:num w:numId="19">
    <w:abstractNumId w:val="23"/>
  </w:num>
  <w:num w:numId="20">
    <w:abstractNumId w:val="21"/>
  </w:num>
  <w:num w:numId="21">
    <w:abstractNumId w:val="15"/>
  </w:num>
  <w:num w:numId="22">
    <w:abstractNumId w:val="9"/>
  </w:num>
  <w:num w:numId="23">
    <w:abstractNumId w:val="20"/>
  </w:num>
  <w:num w:numId="24">
    <w:abstractNumId w:val="22"/>
  </w:num>
  <w:num w:numId="25">
    <w:abstractNumId w:val="3"/>
  </w:num>
  <w:num w:numId="26">
    <w:abstractNumId w:val="0"/>
  </w:num>
  <w:num w:numId="27">
    <w:abstractNumId w:val="6"/>
  </w:num>
  <w:num w:numId="28">
    <w:abstractNumId w:val="17"/>
  </w:num>
  <w:num w:numId="29">
    <w:abstractNumId w:val="27"/>
  </w:num>
  <w:num w:numId="30">
    <w:abstractNumId w:val="14"/>
  </w:num>
  <w:num w:numId="31">
    <w:abstractNumId w:val="18"/>
  </w:num>
  <w:num w:numId="3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39E"/>
    <w:rsid w:val="00001A39"/>
    <w:rsid w:val="00001F33"/>
    <w:rsid w:val="00006475"/>
    <w:rsid w:val="0000708B"/>
    <w:rsid w:val="00007CAC"/>
    <w:rsid w:val="00012170"/>
    <w:rsid w:val="00012E71"/>
    <w:rsid w:val="0001318E"/>
    <w:rsid w:val="00015B2F"/>
    <w:rsid w:val="00021B8B"/>
    <w:rsid w:val="0002281A"/>
    <w:rsid w:val="00031D3F"/>
    <w:rsid w:val="00032C2A"/>
    <w:rsid w:val="00036C6D"/>
    <w:rsid w:val="00037351"/>
    <w:rsid w:val="00037866"/>
    <w:rsid w:val="00037A0E"/>
    <w:rsid w:val="00041D31"/>
    <w:rsid w:val="00042BC6"/>
    <w:rsid w:val="00043C51"/>
    <w:rsid w:val="00045C98"/>
    <w:rsid w:val="00047ABC"/>
    <w:rsid w:val="000526BD"/>
    <w:rsid w:val="00053856"/>
    <w:rsid w:val="00053C97"/>
    <w:rsid w:val="00054350"/>
    <w:rsid w:val="000555D7"/>
    <w:rsid w:val="0005573B"/>
    <w:rsid w:val="00056222"/>
    <w:rsid w:val="00056CD8"/>
    <w:rsid w:val="00060689"/>
    <w:rsid w:val="000622CB"/>
    <w:rsid w:val="000646CB"/>
    <w:rsid w:val="00064FCD"/>
    <w:rsid w:val="0006571A"/>
    <w:rsid w:val="00065E3B"/>
    <w:rsid w:val="000706D8"/>
    <w:rsid w:val="0007179B"/>
    <w:rsid w:val="00071A01"/>
    <w:rsid w:val="00072532"/>
    <w:rsid w:val="00075AD6"/>
    <w:rsid w:val="00075EC9"/>
    <w:rsid w:val="0007675F"/>
    <w:rsid w:val="00076B61"/>
    <w:rsid w:val="00080BEE"/>
    <w:rsid w:val="00080FB0"/>
    <w:rsid w:val="00082AC5"/>
    <w:rsid w:val="000833DB"/>
    <w:rsid w:val="00083CDC"/>
    <w:rsid w:val="000854EE"/>
    <w:rsid w:val="000865AE"/>
    <w:rsid w:val="00091177"/>
    <w:rsid w:val="00092BE0"/>
    <w:rsid w:val="000950AC"/>
    <w:rsid w:val="000966B7"/>
    <w:rsid w:val="000A026E"/>
    <w:rsid w:val="000A0A3B"/>
    <w:rsid w:val="000A62A8"/>
    <w:rsid w:val="000A764D"/>
    <w:rsid w:val="000B2316"/>
    <w:rsid w:val="000B5287"/>
    <w:rsid w:val="000B69BB"/>
    <w:rsid w:val="000C1A16"/>
    <w:rsid w:val="000C1A73"/>
    <w:rsid w:val="000C1D60"/>
    <w:rsid w:val="000C434E"/>
    <w:rsid w:val="000C4FE0"/>
    <w:rsid w:val="000C693E"/>
    <w:rsid w:val="000C6C61"/>
    <w:rsid w:val="000D27E4"/>
    <w:rsid w:val="000D34EB"/>
    <w:rsid w:val="000D5770"/>
    <w:rsid w:val="000D6ED1"/>
    <w:rsid w:val="000D7089"/>
    <w:rsid w:val="000E6C1D"/>
    <w:rsid w:val="000F1FAE"/>
    <w:rsid w:val="000F3017"/>
    <w:rsid w:val="000F5689"/>
    <w:rsid w:val="000F58EB"/>
    <w:rsid w:val="000F5F20"/>
    <w:rsid w:val="00101318"/>
    <w:rsid w:val="00103FE2"/>
    <w:rsid w:val="00104E3D"/>
    <w:rsid w:val="0010621A"/>
    <w:rsid w:val="0010629B"/>
    <w:rsid w:val="00106C9B"/>
    <w:rsid w:val="0011282B"/>
    <w:rsid w:val="00114857"/>
    <w:rsid w:val="00120CD0"/>
    <w:rsid w:val="001226DF"/>
    <w:rsid w:val="00124730"/>
    <w:rsid w:val="00124927"/>
    <w:rsid w:val="00132BD2"/>
    <w:rsid w:val="00132E2D"/>
    <w:rsid w:val="00135E9B"/>
    <w:rsid w:val="00136BCF"/>
    <w:rsid w:val="00136BFB"/>
    <w:rsid w:val="00136E10"/>
    <w:rsid w:val="00140A57"/>
    <w:rsid w:val="001440C2"/>
    <w:rsid w:val="0015437E"/>
    <w:rsid w:val="00154C8A"/>
    <w:rsid w:val="00156299"/>
    <w:rsid w:val="001609E3"/>
    <w:rsid w:val="00165311"/>
    <w:rsid w:val="001659BC"/>
    <w:rsid w:val="001706AB"/>
    <w:rsid w:val="00170CEB"/>
    <w:rsid w:val="00171953"/>
    <w:rsid w:val="00172420"/>
    <w:rsid w:val="00173E07"/>
    <w:rsid w:val="00174A13"/>
    <w:rsid w:val="00177070"/>
    <w:rsid w:val="00184A8E"/>
    <w:rsid w:val="0019235F"/>
    <w:rsid w:val="001930A0"/>
    <w:rsid w:val="00197E7C"/>
    <w:rsid w:val="001A5E86"/>
    <w:rsid w:val="001A60B9"/>
    <w:rsid w:val="001B03C7"/>
    <w:rsid w:val="001B5421"/>
    <w:rsid w:val="001B792F"/>
    <w:rsid w:val="001C024F"/>
    <w:rsid w:val="001C6169"/>
    <w:rsid w:val="001C66B9"/>
    <w:rsid w:val="001C6F93"/>
    <w:rsid w:val="001D0B41"/>
    <w:rsid w:val="001E0AF5"/>
    <w:rsid w:val="001E1239"/>
    <w:rsid w:val="001E1C18"/>
    <w:rsid w:val="001E4B91"/>
    <w:rsid w:val="001E5B3B"/>
    <w:rsid w:val="001F240F"/>
    <w:rsid w:val="001F4077"/>
    <w:rsid w:val="00201A1C"/>
    <w:rsid w:val="0020497E"/>
    <w:rsid w:val="0020591D"/>
    <w:rsid w:val="0021026D"/>
    <w:rsid w:val="002106D6"/>
    <w:rsid w:val="002126AA"/>
    <w:rsid w:val="00212C11"/>
    <w:rsid w:val="0021767E"/>
    <w:rsid w:val="00223AFD"/>
    <w:rsid w:val="00224D19"/>
    <w:rsid w:val="00227449"/>
    <w:rsid w:val="00230EA9"/>
    <w:rsid w:val="00231E45"/>
    <w:rsid w:val="0023365E"/>
    <w:rsid w:val="0023555B"/>
    <w:rsid w:val="002364E7"/>
    <w:rsid w:val="00237764"/>
    <w:rsid w:val="00242046"/>
    <w:rsid w:val="00243F2E"/>
    <w:rsid w:val="002443FE"/>
    <w:rsid w:val="002458CF"/>
    <w:rsid w:val="00247E43"/>
    <w:rsid w:val="002500F6"/>
    <w:rsid w:val="00251B14"/>
    <w:rsid w:val="00251EB2"/>
    <w:rsid w:val="00253743"/>
    <w:rsid w:val="00253ED9"/>
    <w:rsid w:val="002572A8"/>
    <w:rsid w:val="00257B66"/>
    <w:rsid w:val="0026126C"/>
    <w:rsid w:val="00262962"/>
    <w:rsid w:val="00262C4C"/>
    <w:rsid w:val="00265926"/>
    <w:rsid w:val="00265986"/>
    <w:rsid w:val="002672E6"/>
    <w:rsid w:val="00270B95"/>
    <w:rsid w:val="00270BE1"/>
    <w:rsid w:val="00274B49"/>
    <w:rsid w:val="00277710"/>
    <w:rsid w:val="0028014A"/>
    <w:rsid w:val="002802F2"/>
    <w:rsid w:val="00281D78"/>
    <w:rsid w:val="00286AD1"/>
    <w:rsid w:val="00286B18"/>
    <w:rsid w:val="00293F6E"/>
    <w:rsid w:val="00296311"/>
    <w:rsid w:val="00296C9D"/>
    <w:rsid w:val="002A0330"/>
    <w:rsid w:val="002A3E66"/>
    <w:rsid w:val="002A7733"/>
    <w:rsid w:val="002B14E2"/>
    <w:rsid w:val="002B252A"/>
    <w:rsid w:val="002B4D75"/>
    <w:rsid w:val="002B52DB"/>
    <w:rsid w:val="002C0275"/>
    <w:rsid w:val="002C716E"/>
    <w:rsid w:val="002D4F0F"/>
    <w:rsid w:val="002D719C"/>
    <w:rsid w:val="002D78B4"/>
    <w:rsid w:val="002E08F7"/>
    <w:rsid w:val="002E2DD7"/>
    <w:rsid w:val="002E37BD"/>
    <w:rsid w:val="002E47F1"/>
    <w:rsid w:val="002E4971"/>
    <w:rsid w:val="002E4EC6"/>
    <w:rsid w:val="002F041A"/>
    <w:rsid w:val="002F2731"/>
    <w:rsid w:val="002F29A0"/>
    <w:rsid w:val="002F3309"/>
    <w:rsid w:val="002F5BA1"/>
    <w:rsid w:val="002F5CDE"/>
    <w:rsid w:val="002F6F1D"/>
    <w:rsid w:val="002F7CED"/>
    <w:rsid w:val="00300A02"/>
    <w:rsid w:val="0030201F"/>
    <w:rsid w:val="00303EEE"/>
    <w:rsid w:val="00304F87"/>
    <w:rsid w:val="00307494"/>
    <w:rsid w:val="00307EDB"/>
    <w:rsid w:val="00313E82"/>
    <w:rsid w:val="00314698"/>
    <w:rsid w:val="00315470"/>
    <w:rsid w:val="00315781"/>
    <w:rsid w:val="00316050"/>
    <w:rsid w:val="003173AA"/>
    <w:rsid w:val="00317FDC"/>
    <w:rsid w:val="00330AF8"/>
    <w:rsid w:val="00334977"/>
    <w:rsid w:val="0033501C"/>
    <w:rsid w:val="00336A00"/>
    <w:rsid w:val="0033737A"/>
    <w:rsid w:val="00343D34"/>
    <w:rsid w:val="00344D6A"/>
    <w:rsid w:val="003526F5"/>
    <w:rsid w:val="003527EC"/>
    <w:rsid w:val="00357732"/>
    <w:rsid w:val="00360CEE"/>
    <w:rsid w:val="0036245A"/>
    <w:rsid w:val="0036536D"/>
    <w:rsid w:val="00370A64"/>
    <w:rsid w:val="0037267E"/>
    <w:rsid w:val="00375EA9"/>
    <w:rsid w:val="00377DAC"/>
    <w:rsid w:val="00382FF8"/>
    <w:rsid w:val="00384E56"/>
    <w:rsid w:val="00384E81"/>
    <w:rsid w:val="00385566"/>
    <w:rsid w:val="00390AC3"/>
    <w:rsid w:val="00394132"/>
    <w:rsid w:val="00395EBA"/>
    <w:rsid w:val="00397C37"/>
    <w:rsid w:val="00397D5D"/>
    <w:rsid w:val="003A20A8"/>
    <w:rsid w:val="003A238D"/>
    <w:rsid w:val="003A2D3A"/>
    <w:rsid w:val="003A3ED1"/>
    <w:rsid w:val="003A405E"/>
    <w:rsid w:val="003A542E"/>
    <w:rsid w:val="003A5CAC"/>
    <w:rsid w:val="003B0514"/>
    <w:rsid w:val="003B10E7"/>
    <w:rsid w:val="003B16C6"/>
    <w:rsid w:val="003B4DBC"/>
    <w:rsid w:val="003C0407"/>
    <w:rsid w:val="003C0FD5"/>
    <w:rsid w:val="003C45E6"/>
    <w:rsid w:val="003D31F0"/>
    <w:rsid w:val="003D34C2"/>
    <w:rsid w:val="003E10C3"/>
    <w:rsid w:val="003E28D7"/>
    <w:rsid w:val="003E4278"/>
    <w:rsid w:val="003F0A64"/>
    <w:rsid w:val="003F0CC6"/>
    <w:rsid w:val="003F2675"/>
    <w:rsid w:val="003F4392"/>
    <w:rsid w:val="003F6DFC"/>
    <w:rsid w:val="004000E0"/>
    <w:rsid w:val="00401909"/>
    <w:rsid w:val="00404D4B"/>
    <w:rsid w:val="004051D5"/>
    <w:rsid w:val="004125AA"/>
    <w:rsid w:val="00412810"/>
    <w:rsid w:val="00413985"/>
    <w:rsid w:val="00413CC0"/>
    <w:rsid w:val="004230F6"/>
    <w:rsid w:val="004238C0"/>
    <w:rsid w:val="004304D9"/>
    <w:rsid w:val="00430DC3"/>
    <w:rsid w:val="00431B6A"/>
    <w:rsid w:val="004350BD"/>
    <w:rsid w:val="004378D6"/>
    <w:rsid w:val="00447942"/>
    <w:rsid w:val="00447AFE"/>
    <w:rsid w:val="00451498"/>
    <w:rsid w:val="004542A1"/>
    <w:rsid w:val="00454DF0"/>
    <w:rsid w:val="00456741"/>
    <w:rsid w:val="00457551"/>
    <w:rsid w:val="004616AC"/>
    <w:rsid w:val="004624ED"/>
    <w:rsid w:val="00463C45"/>
    <w:rsid w:val="00466E07"/>
    <w:rsid w:val="00467053"/>
    <w:rsid w:val="0047386C"/>
    <w:rsid w:val="00474A8F"/>
    <w:rsid w:val="00477746"/>
    <w:rsid w:val="00477CF1"/>
    <w:rsid w:val="00485BFF"/>
    <w:rsid w:val="0048607B"/>
    <w:rsid w:val="00486C8E"/>
    <w:rsid w:val="00487D2B"/>
    <w:rsid w:val="004925F3"/>
    <w:rsid w:val="0049307D"/>
    <w:rsid w:val="00495930"/>
    <w:rsid w:val="004971E8"/>
    <w:rsid w:val="004A4FE5"/>
    <w:rsid w:val="004A7544"/>
    <w:rsid w:val="004B0250"/>
    <w:rsid w:val="004B14A0"/>
    <w:rsid w:val="004B6C08"/>
    <w:rsid w:val="004B71D3"/>
    <w:rsid w:val="004B7479"/>
    <w:rsid w:val="004C01D4"/>
    <w:rsid w:val="004C04BC"/>
    <w:rsid w:val="004C1AF7"/>
    <w:rsid w:val="004C2A48"/>
    <w:rsid w:val="004C3473"/>
    <w:rsid w:val="004C5BB0"/>
    <w:rsid w:val="004C63A5"/>
    <w:rsid w:val="004D26BA"/>
    <w:rsid w:val="004D28BB"/>
    <w:rsid w:val="004D2D3C"/>
    <w:rsid w:val="004D5A4A"/>
    <w:rsid w:val="004D6B9C"/>
    <w:rsid w:val="004D77C2"/>
    <w:rsid w:val="004E0BF7"/>
    <w:rsid w:val="004E1C70"/>
    <w:rsid w:val="004E3543"/>
    <w:rsid w:val="004E4883"/>
    <w:rsid w:val="004E4A19"/>
    <w:rsid w:val="004E50FE"/>
    <w:rsid w:val="004E608C"/>
    <w:rsid w:val="004E7D0A"/>
    <w:rsid w:val="004E7EF3"/>
    <w:rsid w:val="004F31A3"/>
    <w:rsid w:val="004F3BB2"/>
    <w:rsid w:val="004F69CB"/>
    <w:rsid w:val="004F7AF4"/>
    <w:rsid w:val="00502DA1"/>
    <w:rsid w:val="005042F3"/>
    <w:rsid w:val="0050546F"/>
    <w:rsid w:val="00505DF5"/>
    <w:rsid w:val="00511CF9"/>
    <w:rsid w:val="005168CB"/>
    <w:rsid w:val="005236C7"/>
    <w:rsid w:val="00525A78"/>
    <w:rsid w:val="00533FCF"/>
    <w:rsid w:val="00536C76"/>
    <w:rsid w:val="0053717F"/>
    <w:rsid w:val="005406B9"/>
    <w:rsid w:val="005407E8"/>
    <w:rsid w:val="00540D99"/>
    <w:rsid w:val="00541F70"/>
    <w:rsid w:val="005457D2"/>
    <w:rsid w:val="00551C08"/>
    <w:rsid w:val="00551C21"/>
    <w:rsid w:val="0056084A"/>
    <w:rsid w:val="00563612"/>
    <w:rsid w:val="00564212"/>
    <w:rsid w:val="0056501D"/>
    <w:rsid w:val="00565A08"/>
    <w:rsid w:val="00565D1B"/>
    <w:rsid w:val="005662FB"/>
    <w:rsid w:val="00566585"/>
    <w:rsid w:val="00572AC2"/>
    <w:rsid w:val="00572CCE"/>
    <w:rsid w:val="00575457"/>
    <w:rsid w:val="0057604F"/>
    <w:rsid w:val="005761EF"/>
    <w:rsid w:val="0057702B"/>
    <w:rsid w:val="00583375"/>
    <w:rsid w:val="00585203"/>
    <w:rsid w:val="0058751C"/>
    <w:rsid w:val="00592C32"/>
    <w:rsid w:val="00594621"/>
    <w:rsid w:val="00595655"/>
    <w:rsid w:val="00595D59"/>
    <w:rsid w:val="00596E6D"/>
    <w:rsid w:val="005A0538"/>
    <w:rsid w:val="005A0D18"/>
    <w:rsid w:val="005B2694"/>
    <w:rsid w:val="005B2A1F"/>
    <w:rsid w:val="005B5D1C"/>
    <w:rsid w:val="005B78FC"/>
    <w:rsid w:val="005C11F9"/>
    <w:rsid w:val="005C1209"/>
    <w:rsid w:val="005C2709"/>
    <w:rsid w:val="005C3AEF"/>
    <w:rsid w:val="005C5318"/>
    <w:rsid w:val="005D0365"/>
    <w:rsid w:val="005D0631"/>
    <w:rsid w:val="005D30D7"/>
    <w:rsid w:val="005D79A2"/>
    <w:rsid w:val="005E785F"/>
    <w:rsid w:val="005F1F4E"/>
    <w:rsid w:val="005F5264"/>
    <w:rsid w:val="005F73FA"/>
    <w:rsid w:val="00603DA3"/>
    <w:rsid w:val="00604499"/>
    <w:rsid w:val="00605944"/>
    <w:rsid w:val="0061150C"/>
    <w:rsid w:val="00616A61"/>
    <w:rsid w:val="00616A74"/>
    <w:rsid w:val="00616E59"/>
    <w:rsid w:val="00623C82"/>
    <w:rsid w:val="00627A76"/>
    <w:rsid w:val="006301EB"/>
    <w:rsid w:val="00631B36"/>
    <w:rsid w:val="00637F3E"/>
    <w:rsid w:val="0064230C"/>
    <w:rsid w:val="00646E76"/>
    <w:rsid w:val="006517B9"/>
    <w:rsid w:val="00653D1F"/>
    <w:rsid w:val="00654714"/>
    <w:rsid w:val="00661BA1"/>
    <w:rsid w:val="00662556"/>
    <w:rsid w:val="0066270F"/>
    <w:rsid w:val="00665126"/>
    <w:rsid w:val="006669D7"/>
    <w:rsid w:val="00670265"/>
    <w:rsid w:val="00670C90"/>
    <w:rsid w:val="006713C7"/>
    <w:rsid w:val="006746B4"/>
    <w:rsid w:val="006766FE"/>
    <w:rsid w:val="00676715"/>
    <w:rsid w:val="00691878"/>
    <w:rsid w:val="006921A9"/>
    <w:rsid w:val="00692815"/>
    <w:rsid w:val="00693D18"/>
    <w:rsid w:val="00694FE1"/>
    <w:rsid w:val="00695B5D"/>
    <w:rsid w:val="0069612D"/>
    <w:rsid w:val="006A41C0"/>
    <w:rsid w:val="006A7CF6"/>
    <w:rsid w:val="006B0651"/>
    <w:rsid w:val="006B1099"/>
    <w:rsid w:val="006B4469"/>
    <w:rsid w:val="006C0BB5"/>
    <w:rsid w:val="006C1E0A"/>
    <w:rsid w:val="006C2C46"/>
    <w:rsid w:val="006C32F3"/>
    <w:rsid w:val="006C3A0B"/>
    <w:rsid w:val="006C42C9"/>
    <w:rsid w:val="006C5791"/>
    <w:rsid w:val="006C6370"/>
    <w:rsid w:val="006C78CC"/>
    <w:rsid w:val="006D15FF"/>
    <w:rsid w:val="006D1826"/>
    <w:rsid w:val="006D18F9"/>
    <w:rsid w:val="006D2F64"/>
    <w:rsid w:val="006D764E"/>
    <w:rsid w:val="006E17C4"/>
    <w:rsid w:val="006E2DCB"/>
    <w:rsid w:val="006E2E43"/>
    <w:rsid w:val="006E3F27"/>
    <w:rsid w:val="006E766E"/>
    <w:rsid w:val="006F466F"/>
    <w:rsid w:val="006F5FDB"/>
    <w:rsid w:val="006F75C8"/>
    <w:rsid w:val="006F7DDD"/>
    <w:rsid w:val="00700F8F"/>
    <w:rsid w:val="00702D7D"/>
    <w:rsid w:val="00703DEB"/>
    <w:rsid w:val="007056EE"/>
    <w:rsid w:val="007075DC"/>
    <w:rsid w:val="00711076"/>
    <w:rsid w:val="00712267"/>
    <w:rsid w:val="00712B59"/>
    <w:rsid w:val="0072042E"/>
    <w:rsid w:val="00720E79"/>
    <w:rsid w:val="00725522"/>
    <w:rsid w:val="007255E9"/>
    <w:rsid w:val="0072644E"/>
    <w:rsid w:val="00726DDB"/>
    <w:rsid w:val="00730F6F"/>
    <w:rsid w:val="00732752"/>
    <w:rsid w:val="00732CAD"/>
    <w:rsid w:val="0073685C"/>
    <w:rsid w:val="007456C0"/>
    <w:rsid w:val="007458F9"/>
    <w:rsid w:val="007469B4"/>
    <w:rsid w:val="007472A2"/>
    <w:rsid w:val="00747EDF"/>
    <w:rsid w:val="007504E9"/>
    <w:rsid w:val="00751B59"/>
    <w:rsid w:val="00751CCF"/>
    <w:rsid w:val="00752B74"/>
    <w:rsid w:val="007537CD"/>
    <w:rsid w:val="00753AC0"/>
    <w:rsid w:val="00754850"/>
    <w:rsid w:val="00760DBA"/>
    <w:rsid w:val="0076343A"/>
    <w:rsid w:val="007651DF"/>
    <w:rsid w:val="00766D94"/>
    <w:rsid w:val="00774104"/>
    <w:rsid w:val="00775351"/>
    <w:rsid w:val="00776B01"/>
    <w:rsid w:val="00781B98"/>
    <w:rsid w:val="00782B29"/>
    <w:rsid w:val="00782C1A"/>
    <w:rsid w:val="00786F0A"/>
    <w:rsid w:val="0079019B"/>
    <w:rsid w:val="00795868"/>
    <w:rsid w:val="0079701C"/>
    <w:rsid w:val="00797223"/>
    <w:rsid w:val="007A0851"/>
    <w:rsid w:val="007A1AEE"/>
    <w:rsid w:val="007A36C0"/>
    <w:rsid w:val="007A5AF4"/>
    <w:rsid w:val="007B284F"/>
    <w:rsid w:val="007B2E29"/>
    <w:rsid w:val="007B4B26"/>
    <w:rsid w:val="007B6CC4"/>
    <w:rsid w:val="007C0EE6"/>
    <w:rsid w:val="007C1061"/>
    <w:rsid w:val="007C2153"/>
    <w:rsid w:val="007C33F5"/>
    <w:rsid w:val="007C4BCA"/>
    <w:rsid w:val="007C5592"/>
    <w:rsid w:val="007C5611"/>
    <w:rsid w:val="007C753C"/>
    <w:rsid w:val="007C766A"/>
    <w:rsid w:val="007D0ED8"/>
    <w:rsid w:val="007D590B"/>
    <w:rsid w:val="007E0D58"/>
    <w:rsid w:val="007E168B"/>
    <w:rsid w:val="007E190C"/>
    <w:rsid w:val="007E31B6"/>
    <w:rsid w:val="007E4110"/>
    <w:rsid w:val="007E679D"/>
    <w:rsid w:val="007F018D"/>
    <w:rsid w:val="007F0512"/>
    <w:rsid w:val="007F1484"/>
    <w:rsid w:val="007F2D6F"/>
    <w:rsid w:val="007F2DF6"/>
    <w:rsid w:val="007F2ED7"/>
    <w:rsid w:val="007F58AD"/>
    <w:rsid w:val="007F6074"/>
    <w:rsid w:val="00806A76"/>
    <w:rsid w:val="00810875"/>
    <w:rsid w:val="00810C59"/>
    <w:rsid w:val="00813D39"/>
    <w:rsid w:val="008145A0"/>
    <w:rsid w:val="0081577D"/>
    <w:rsid w:val="008224D8"/>
    <w:rsid w:val="00823012"/>
    <w:rsid w:val="008268FC"/>
    <w:rsid w:val="00826E61"/>
    <w:rsid w:val="008271E9"/>
    <w:rsid w:val="00830CD3"/>
    <w:rsid w:val="0083360B"/>
    <w:rsid w:val="00842A4C"/>
    <w:rsid w:val="0084301C"/>
    <w:rsid w:val="00843297"/>
    <w:rsid w:val="00843795"/>
    <w:rsid w:val="00844E6F"/>
    <w:rsid w:val="00852309"/>
    <w:rsid w:val="0085328D"/>
    <w:rsid w:val="00860C08"/>
    <w:rsid w:val="0086135D"/>
    <w:rsid w:val="0086139C"/>
    <w:rsid w:val="0086769A"/>
    <w:rsid w:val="00873C1A"/>
    <w:rsid w:val="00875D2B"/>
    <w:rsid w:val="00877177"/>
    <w:rsid w:val="008838AD"/>
    <w:rsid w:val="00884FE4"/>
    <w:rsid w:val="0088571F"/>
    <w:rsid w:val="00885B95"/>
    <w:rsid w:val="00885C88"/>
    <w:rsid w:val="008862B9"/>
    <w:rsid w:val="008920E7"/>
    <w:rsid w:val="00893E6D"/>
    <w:rsid w:val="00895343"/>
    <w:rsid w:val="00895A60"/>
    <w:rsid w:val="00897796"/>
    <w:rsid w:val="008A4322"/>
    <w:rsid w:val="008A4A60"/>
    <w:rsid w:val="008B1736"/>
    <w:rsid w:val="008B2D9B"/>
    <w:rsid w:val="008B315F"/>
    <w:rsid w:val="008B5294"/>
    <w:rsid w:val="008B5F30"/>
    <w:rsid w:val="008C1B04"/>
    <w:rsid w:val="008C4974"/>
    <w:rsid w:val="008C6855"/>
    <w:rsid w:val="008D290C"/>
    <w:rsid w:val="008D2A2A"/>
    <w:rsid w:val="008D3A6A"/>
    <w:rsid w:val="008D4DA2"/>
    <w:rsid w:val="008D6218"/>
    <w:rsid w:val="008D6463"/>
    <w:rsid w:val="008E0AF4"/>
    <w:rsid w:val="008E48F7"/>
    <w:rsid w:val="008E52B3"/>
    <w:rsid w:val="008E6E5C"/>
    <w:rsid w:val="008E783A"/>
    <w:rsid w:val="008E7843"/>
    <w:rsid w:val="008F047F"/>
    <w:rsid w:val="008F06F1"/>
    <w:rsid w:val="008F5940"/>
    <w:rsid w:val="008F7216"/>
    <w:rsid w:val="009028FD"/>
    <w:rsid w:val="00903E2D"/>
    <w:rsid w:val="00905724"/>
    <w:rsid w:val="00906C8F"/>
    <w:rsid w:val="00910514"/>
    <w:rsid w:val="00913077"/>
    <w:rsid w:val="00917167"/>
    <w:rsid w:val="0092492C"/>
    <w:rsid w:val="009262F1"/>
    <w:rsid w:val="00926DA4"/>
    <w:rsid w:val="00932315"/>
    <w:rsid w:val="0093553F"/>
    <w:rsid w:val="00946876"/>
    <w:rsid w:val="0094737C"/>
    <w:rsid w:val="0095610D"/>
    <w:rsid w:val="009605E7"/>
    <w:rsid w:val="00961CC7"/>
    <w:rsid w:val="00962FA5"/>
    <w:rsid w:val="00963E26"/>
    <w:rsid w:val="00965288"/>
    <w:rsid w:val="00965367"/>
    <w:rsid w:val="00966E21"/>
    <w:rsid w:val="00970A95"/>
    <w:rsid w:val="009712FC"/>
    <w:rsid w:val="00971BBF"/>
    <w:rsid w:val="009722DF"/>
    <w:rsid w:val="00972BEE"/>
    <w:rsid w:val="00976066"/>
    <w:rsid w:val="00976148"/>
    <w:rsid w:val="009764F4"/>
    <w:rsid w:val="00976A6E"/>
    <w:rsid w:val="009922DC"/>
    <w:rsid w:val="009976D6"/>
    <w:rsid w:val="009A0486"/>
    <w:rsid w:val="009A1E3A"/>
    <w:rsid w:val="009A5138"/>
    <w:rsid w:val="009A5339"/>
    <w:rsid w:val="009A54E7"/>
    <w:rsid w:val="009B1D07"/>
    <w:rsid w:val="009B2CC9"/>
    <w:rsid w:val="009B5C7D"/>
    <w:rsid w:val="009B609B"/>
    <w:rsid w:val="009B61CB"/>
    <w:rsid w:val="009D4DDB"/>
    <w:rsid w:val="009D5267"/>
    <w:rsid w:val="009D5FAC"/>
    <w:rsid w:val="009D6F3B"/>
    <w:rsid w:val="009D7CBF"/>
    <w:rsid w:val="009E0204"/>
    <w:rsid w:val="009E0914"/>
    <w:rsid w:val="009E2AA0"/>
    <w:rsid w:val="009E5629"/>
    <w:rsid w:val="009E5F94"/>
    <w:rsid w:val="009F1E1B"/>
    <w:rsid w:val="009F23FC"/>
    <w:rsid w:val="009F3B0C"/>
    <w:rsid w:val="009F419C"/>
    <w:rsid w:val="009F4C81"/>
    <w:rsid w:val="009F681D"/>
    <w:rsid w:val="00A012AA"/>
    <w:rsid w:val="00A05059"/>
    <w:rsid w:val="00A05A60"/>
    <w:rsid w:val="00A107BE"/>
    <w:rsid w:val="00A11DD4"/>
    <w:rsid w:val="00A124FF"/>
    <w:rsid w:val="00A13D0B"/>
    <w:rsid w:val="00A14F94"/>
    <w:rsid w:val="00A1786E"/>
    <w:rsid w:val="00A206F9"/>
    <w:rsid w:val="00A22559"/>
    <w:rsid w:val="00A2767E"/>
    <w:rsid w:val="00A27AC0"/>
    <w:rsid w:val="00A30547"/>
    <w:rsid w:val="00A3358E"/>
    <w:rsid w:val="00A36369"/>
    <w:rsid w:val="00A37919"/>
    <w:rsid w:val="00A37CF2"/>
    <w:rsid w:val="00A42672"/>
    <w:rsid w:val="00A42CFB"/>
    <w:rsid w:val="00A44F83"/>
    <w:rsid w:val="00A46F30"/>
    <w:rsid w:val="00A51359"/>
    <w:rsid w:val="00A55B62"/>
    <w:rsid w:val="00A56374"/>
    <w:rsid w:val="00A61C18"/>
    <w:rsid w:val="00A624B7"/>
    <w:rsid w:val="00A6396A"/>
    <w:rsid w:val="00A67CA2"/>
    <w:rsid w:val="00A7189E"/>
    <w:rsid w:val="00A71CD1"/>
    <w:rsid w:val="00A7267A"/>
    <w:rsid w:val="00A72ED8"/>
    <w:rsid w:val="00A77581"/>
    <w:rsid w:val="00A77F77"/>
    <w:rsid w:val="00A82E17"/>
    <w:rsid w:val="00A83117"/>
    <w:rsid w:val="00A87CB2"/>
    <w:rsid w:val="00A93FD1"/>
    <w:rsid w:val="00A94275"/>
    <w:rsid w:val="00A97631"/>
    <w:rsid w:val="00AA006D"/>
    <w:rsid w:val="00AA03F0"/>
    <w:rsid w:val="00AA1AE2"/>
    <w:rsid w:val="00AA22B7"/>
    <w:rsid w:val="00AB70B3"/>
    <w:rsid w:val="00AC3022"/>
    <w:rsid w:val="00AC30A6"/>
    <w:rsid w:val="00AC35A8"/>
    <w:rsid w:val="00AC6506"/>
    <w:rsid w:val="00AC6FEA"/>
    <w:rsid w:val="00AC7AA1"/>
    <w:rsid w:val="00AC7B82"/>
    <w:rsid w:val="00AD17BA"/>
    <w:rsid w:val="00AD17F8"/>
    <w:rsid w:val="00AD35F3"/>
    <w:rsid w:val="00AD627B"/>
    <w:rsid w:val="00AD6C8D"/>
    <w:rsid w:val="00AD76C6"/>
    <w:rsid w:val="00AE1DE3"/>
    <w:rsid w:val="00AE489F"/>
    <w:rsid w:val="00AE56E7"/>
    <w:rsid w:val="00AE586E"/>
    <w:rsid w:val="00AF0AE9"/>
    <w:rsid w:val="00B010BF"/>
    <w:rsid w:val="00B02CD7"/>
    <w:rsid w:val="00B04B5E"/>
    <w:rsid w:val="00B06735"/>
    <w:rsid w:val="00B14704"/>
    <w:rsid w:val="00B249CD"/>
    <w:rsid w:val="00B24A91"/>
    <w:rsid w:val="00B2630D"/>
    <w:rsid w:val="00B26FFA"/>
    <w:rsid w:val="00B317B3"/>
    <w:rsid w:val="00B31E5B"/>
    <w:rsid w:val="00B32F05"/>
    <w:rsid w:val="00B358DC"/>
    <w:rsid w:val="00B365F3"/>
    <w:rsid w:val="00B36ED0"/>
    <w:rsid w:val="00B41DBA"/>
    <w:rsid w:val="00B43C95"/>
    <w:rsid w:val="00B47239"/>
    <w:rsid w:val="00B50553"/>
    <w:rsid w:val="00B50B88"/>
    <w:rsid w:val="00B51C0A"/>
    <w:rsid w:val="00B52936"/>
    <w:rsid w:val="00B53E9A"/>
    <w:rsid w:val="00B5436A"/>
    <w:rsid w:val="00B54448"/>
    <w:rsid w:val="00B552C5"/>
    <w:rsid w:val="00B55B22"/>
    <w:rsid w:val="00B56B78"/>
    <w:rsid w:val="00B619D3"/>
    <w:rsid w:val="00B626B3"/>
    <w:rsid w:val="00B64B69"/>
    <w:rsid w:val="00B66D78"/>
    <w:rsid w:val="00B676DD"/>
    <w:rsid w:val="00B7467A"/>
    <w:rsid w:val="00B80C6A"/>
    <w:rsid w:val="00B81128"/>
    <w:rsid w:val="00B83C68"/>
    <w:rsid w:val="00B841A5"/>
    <w:rsid w:val="00B87B27"/>
    <w:rsid w:val="00B926DC"/>
    <w:rsid w:val="00B93A4B"/>
    <w:rsid w:val="00B9572C"/>
    <w:rsid w:val="00BA07B5"/>
    <w:rsid w:val="00BA115F"/>
    <w:rsid w:val="00BA1B75"/>
    <w:rsid w:val="00BA3510"/>
    <w:rsid w:val="00BA71B0"/>
    <w:rsid w:val="00BB0D4E"/>
    <w:rsid w:val="00BB4195"/>
    <w:rsid w:val="00BB57B7"/>
    <w:rsid w:val="00BB71AC"/>
    <w:rsid w:val="00BC2C47"/>
    <w:rsid w:val="00BC4C80"/>
    <w:rsid w:val="00BC4D75"/>
    <w:rsid w:val="00BC4EF6"/>
    <w:rsid w:val="00BC59D5"/>
    <w:rsid w:val="00BD0F1B"/>
    <w:rsid w:val="00BD12C8"/>
    <w:rsid w:val="00BD3666"/>
    <w:rsid w:val="00BD46B3"/>
    <w:rsid w:val="00BD5928"/>
    <w:rsid w:val="00BE0FB1"/>
    <w:rsid w:val="00BF6180"/>
    <w:rsid w:val="00BF697D"/>
    <w:rsid w:val="00BF73FC"/>
    <w:rsid w:val="00C00422"/>
    <w:rsid w:val="00C023A8"/>
    <w:rsid w:val="00C04709"/>
    <w:rsid w:val="00C04D46"/>
    <w:rsid w:val="00C078DF"/>
    <w:rsid w:val="00C12C26"/>
    <w:rsid w:val="00C14595"/>
    <w:rsid w:val="00C16D7A"/>
    <w:rsid w:val="00C22728"/>
    <w:rsid w:val="00C27307"/>
    <w:rsid w:val="00C3024D"/>
    <w:rsid w:val="00C3675E"/>
    <w:rsid w:val="00C36B49"/>
    <w:rsid w:val="00C36F98"/>
    <w:rsid w:val="00C4159D"/>
    <w:rsid w:val="00C42F5B"/>
    <w:rsid w:val="00C4352A"/>
    <w:rsid w:val="00C524B8"/>
    <w:rsid w:val="00C543E4"/>
    <w:rsid w:val="00C54932"/>
    <w:rsid w:val="00C5656B"/>
    <w:rsid w:val="00C57715"/>
    <w:rsid w:val="00C60090"/>
    <w:rsid w:val="00C603F8"/>
    <w:rsid w:val="00C628D7"/>
    <w:rsid w:val="00C62A5C"/>
    <w:rsid w:val="00C67C67"/>
    <w:rsid w:val="00C70495"/>
    <w:rsid w:val="00C70CF3"/>
    <w:rsid w:val="00C71872"/>
    <w:rsid w:val="00C73E42"/>
    <w:rsid w:val="00C770A0"/>
    <w:rsid w:val="00C808C2"/>
    <w:rsid w:val="00C81233"/>
    <w:rsid w:val="00C8149D"/>
    <w:rsid w:val="00C8185B"/>
    <w:rsid w:val="00C82935"/>
    <w:rsid w:val="00C83167"/>
    <w:rsid w:val="00C85355"/>
    <w:rsid w:val="00C85FBA"/>
    <w:rsid w:val="00C86099"/>
    <w:rsid w:val="00C87420"/>
    <w:rsid w:val="00C91A8F"/>
    <w:rsid w:val="00C91A9C"/>
    <w:rsid w:val="00C924DE"/>
    <w:rsid w:val="00C92EA8"/>
    <w:rsid w:val="00C958BC"/>
    <w:rsid w:val="00C95E3E"/>
    <w:rsid w:val="00C97547"/>
    <w:rsid w:val="00C97821"/>
    <w:rsid w:val="00CA4D93"/>
    <w:rsid w:val="00CA550E"/>
    <w:rsid w:val="00CA5C64"/>
    <w:rsid w:val="00CB28D6"/>
    <w:rsid w:val="00CB6BFB"/>
    <w:rsid w:val="00CC014D"/>
    <w:rsid w:val="00CC5816"/>
    <w:rsid w:val="00CD027F"/>
    <w:rsid w:val="00CD2793"/>
    <w:rsid w:val="00CD2BFC"/>
    <w:rsid w:val="00CD6E6D"/>
    <w:rsid w:val="00CD70A9"/>
    <w:rsid w:val="00CD77E6"/>
    <w:rsid w:val="00CE29B2"/>
    <w:rsid w:val="00CE4667"/>
    <w:rsid w:val="00CE49D2"/>
    <w:rsid w:val="00CE5A09"/>
    <w:rsid w:val="00CF34A2"/>
    <w:rsid w:val="00CF6C99"/>
    <w:rsid w:val="00D0326E"/>
    <w:rsid w:val="00D12BCC"/>
    <w:rsid w:val="00D142F3"/>
    <w:rsid w:val="00D143EC"/>
    <w:rsid w:val="00D16900"/>
    <w:rsid w:val="00D16DBA"/>
    <w:rsid w:val="00D20761"/>
    <w:rsid w:val="00D23AEB"/>
    <w:rsid w:val="00D24A97"/>
    <w:rsid w:val="00D25F44"/>
    <w:rsid w:val="00D2688A"/>
    <w:rsid w:val="00D27666"/>
    <w:rsid w:val="00D30868"/>
    <w:rsid w:val="00D30A60"/>
    <w:rsid w:val="00D33684"/>
    <w:rsid w:val="00D3707F"/>
    <w:rsid w:val="00D378D4"/>
    <w:rsid w:val="00D43029"/>
    <w:rsid w:val="00D44B4E"/>
    <w:rsid w:val="00D4567A"/>
    <w:rsid w:val="00D5022D"/>
    <w:rsid w:val="00D53B7D"/>
    <w:rsid w:val="00D61EE0"/>
    <w:rsid w:val="00D6311C"/>
    <w:rsid w:val="00D63A9B"/>
    <w:rsid w:val="00D6597A"/>
    <w:rsid w:val="00D72CA0"/>
    <w:rsid w:val="00D77A38"/>
    <w:rsid w:val="00D91995"/>
    <w:rsid w:val="00D960D0"/>
    <w:rsid w:val="00D96C3C"/>
    <w:rsid w:val="00DA2360"/>
    <w:rsid w:val="00DA43BF"/>
    <w:rsid w:val="00DA66BB"/>
    <w:rsid w:val="00DB01EE"/>
    <w:rsid w:val="00DB06AE"/>
    <w:rsid w:val="00DB15C9"/>
    <w:rsid w:val="00DB5B91"/>
    <w:rsid w:val="00DC0055"/>
    <w:rsid w:val="00DC20E9"/>
    <w:rsid w:val="00DC408B"/>
    <w:rsid w:val="00DC71BD"/>
    <w:rsid w:val="00DD382D"/>
    <w:rsid w:val="00DF5E62"/>
    <w:rsid w:val="00DF692C"/>
    <w:rsid w:val="00DF7DB3"/>
    <w:rsid w:val="00E01EA1"/>
    <w:rsid w:val="00E0559A"/>
    <w:rsid w:val="00E07E04"/>
    <w:rsid w:val="00E1008F"/>
    <w:rsid w:val="00E10525"/>
    <w:rsid w:val="00E113CE"/>
    <w:rsid w:val="00E14A08"/>
    <w:rsid w:val="00E16D20"/>
    <w:rsid w:val="00E202CF"/>
    <w:rsid w:val="00E20E26"/>
    <w:rsid w:val="00E22218"/>
    <w:rsid w:val="00E23112"/>
    <w:rsid w:val="00E23C8F"/>
    <w:rsid w:val="00E23EF5"/>
    <w:rsid w:val="00E24B66"/>
    <w:rsid w:val="00E2556F"/>
    <w:rsid w:val="00E33036"/>
    <w:rsid w:val="00E34A51"/>
    <w:rsid w:val="00E357AF"/>
    <w:rsid w:val="00E37953"/>
    <w:rsid w:val="00E41963"/>
    <w:rsid w:val="00E43E10"/>
    <w:rsid w:val="00E4416B"/>
    <w:rsid w:val="00E4502E"/>
    <w:rsid w:val="00E457EA"/>
    <w:rsid w:val="00E4592A"/>
    <w:rsid w:val="00E479EA"/>
    <w:rsid w:val="00E51AA9"/>
    <w:rsid w:val="00E52DA3"/>
    <w:rsid w:val="00E55D4A"/>
    <w:rsid w:val="00E56178"/>
    <w:rsid w:val="00E6085A"/>
    <w:rsid w:val="00E61A66"/>
    <w:rsid w:val="00E6204C"/>
    <w:rsid w:val="00E64451"/>
    <w:rsid w:val="00E66B9C"/>
    <w:rsid w:val="00E7297D"/>
    <w:rsid w:val="00E732F5"/>
    <w:rsid w:val="00E76C09"/>
    <w:rsid w:val="00E800A2"/>
    <w:rsid w:val="00E80743"/>
    <w:rsid w:val="00E86193"/>
    <w:rsid w:val="00E9077B"/>
    <w:rsid w:val="00E91A2E"/>
    <w:rsid w:val="00E921BB"/>
    <w:rsid w:val="00E9620A"/>
    <w:rsid w:val="00E97548"/>
    <w:rsid w:val="00E97E59"/>
    <w:rsid w:val="00EA0B6A"/>
    <w:rsid w:val="00EA15F8"/>
    <w:rsid w:val="00EA27F8"/>
    <w:rsid w:val="00EA4150"/>
    <w:rsid w:val="00EA60FD"/>
    <w:rsid w:val="00EA7FC8"/>
    <w:rsid w:val="00EB03EF"/>
    <w:rsid w:val="00EB2FAE"/>
    <w:rsid w:val="00EB4E2E"/>
    <w:rsid w:val="00EB5404"/>
    <w:rsid w:val="00EB6422"/>
    <w:rsid w:val="00EC11F7"/>
    <w:rsid w:val="00EC29DF"/>
    <w:rsid w:val="00EC2E2E"/>
    <w:rsid w:val="00EC38D7"/>
    <w:rsid w:val="00EC54E3"/>
    <w:rsid w:val="00EC645B"/>
    <w:rsid w:val="00EC70FB"/>
    <w:rsid w:val="00EC757E"/>
    <w:rsid w:val="00EC7F57"/>
    <w:rsid w:val="00ED11B9"/>
    <w:rsid w:val="00ED4A2D"/>
    <w:rsid w:val="00ED501E"/>
    <w:rsid w:val="00EE08FE"/>
    <w:rsid w:val="00EE10E6"/>
    <w:rsid w:val="00EE1ACD"/>
    <w:rsid w:val="00EE1E2C"/>
    <w:rsid w:val="00EE5000"/>
    <w:rsid w:val="00EE7508"/>
    <w:rsid w:val="00EE77CA"/>
    <w:rsid w:val="00EE7C42"/>
    <w:rsid w:val="00EF1E8C"/>
    <w:rsid w:val="00EF2BCE"/>
    <w:rsid w:val="00EF2D08"/>
    <w:rsid w:val="00EF34DF"/>
    <w:rsid w:val="00EF5A68"/>
    <w:rsid w:val="00EF6463"/>
    <w:rsid w:val="00F02E88"/>
    <w:rsid w:val="00F054E2"/>
    <w:rsid w:val="00F070B1"/>
    <w:rsid w:val="00F076CF"/>
    <w:rsid w:val="00F076E6"/>
    <w:rsid w:val="00F112C8"/>
    <w:rsid w:val="00F12A00"/>
    <w:rsid w:val="00F13B51"/>
    <w:rsid w:val="00F14C44"/>
    <w:rsid w:val="00F16C9E"/>
    <w:rsid w:val="00F1763D"/>
    <w:rsid w:val="00F20353"/>
    <w:rsid w:val="00F224E9"/>
    <w:rsid w:val="00F22E06"/>
    <w:rsid w:val="00F23E54"/>
    <w:rsid w:val="00F242F1"/>
    <w:rsid w:val="00F27C7E"/>
    <w:rsid w:val="00F31AF9"/>
    <w:rsid w:val="00F379BC"/>
    <w:rsid w:val="00F37A57"/>
    <w:rsid w:val="00F42397"/>
    <w:rsid w:val="00F45044"/>
    <w:rsid w:val="00F454A7"/>
    <w:rsid w:val="00F500DB"/>
    <w:rsid w:val="00F51E1B"/>
    <w:rsid w:val="00F52681"/>
    <w:rsid w:val="00F57473"/>
    <w:rsid w:val="00F62034"/>
    <w:rsid w:val="00F64BC9"/>
    <w:rsid w:val="00F656CF"/>
    <w:rsid w:val="00F73853"/>
    <w:rsid w:val="00F73AFD"/>
    <w:rsid w:val="00F758D5"/>
    <w:rsid w:val="00F75B56"/>
    <w:rsid w:val="00F775D8"/>
    <w:rsid w:val="00F804D2"/>
    <w:rsid w:val="00F80F4F"/>
    <w:rsid w:val="00F838C2"/>
    <w:rsid w:val="00F87B85"/>
    <w:rsid w:val="00F90776"/>
    <w:rsid w:val="00F91565"/>
    <w:rsid w:val="00F916E3"/>
    <w:rsid w:val="00F91D56"/>
    <w:rsid w:val="00F933DF"/>
    <w:rsid w:val="00F9582D"/>
    <w:rsid w:val="00F960BB"/>
    <w:rsid w:val="00F97F04"/>
    <w:rsid w:val="00FA0429"/>
    <w:rsid w:val="00FA1E70"/>
    <w:rsid w:val="00FA3FF8"/>
    <w:rsid w:val="00FA51C3"/>
    <w:rsid w:val="00FB0689"/>
    <w:rsid w:val="00FB2359"/>
    <w:rsid w:val="00FB7FF8"/>
    <w:rsid w:val="00FC0352"/>
    <w:rsid w:val="00FC06FC"/>
    <w:rsid w:val="00FC17AA"/>
    <w:rsid w:val="00FC5735"/>
    <w:rsid w:val="00FC5A7A"/>
    <w:rsid w:val="00FD0CA2"/>
    <w:rsid w:val="00FD0FB2"/>
    <w:rsid w:val="00FD1AE1"/>
    <w:rsid w:val="00FD2C5D"/>
    <w:rsid w:val="00FD5775"/>
    <w:rsid w:val="00FD5E2D"/>
    <w:rsid w:val="00FE07A6"/>
    <w:rsid w:val="00FE0E0C"/>
    <w:rsid w:val="00FE1968"/>
    <w:rsid w:val="00FE295C"/>
    <w:rsid w:val="00FE4068"/>
    <w:rsid w:val="00FE4684"/>
    <w:rsid w:val="00FE492F"/>
    <w:rsid w:val="00FE76CF"/>
    <w:rsid w:val="00FE77E7"/>
    <w:rsid w:val="00FF04AE"/>
    <w:rsid w:val="00FF27CD"/>
    <w:rsid w:val="00FF2A8B"/>
    <w:rsid w:val="00FF44E0"/>
    <w:rsid w:val="00FF4BDF"/>
    <w:rsid w:val="00FF4D00"/>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211FA3CC"/>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99"/>
    <w:pPr>
      <w:spacing w:after="0"/>
    </w:pPr>
    <w:rPr>
      <w:rFonts w:ascii="Arial" w:hAnsi="Arial"/>
      <w:sz w:val="32"/>
    </w:rPr>
  </w:style>
  <w:style w:type="paragraph" w:styleId="Heading1">
    <w:name w:val="heading 1"/>
    <w:basedOn w:val="Title"/>
    <w:next w:val="Normal"/>
    <w:link w:val="Heading1Char"/>
    <w:autoRedefine/>
    <w:qFormat/>
    <w:rsid w:val="0085328D"/>
    <w:pPr>
      <w:spacing w:after="160" w:line="276" w:lineRule="auto"/>
      <w:outlineLvl w:val="0"/>
    </w:pPr>
    <w:rPr>
      <w:sz w:val="36"/>
      <w:lang w:val="en-GB" w:bidi="hi-IN"/>
    </w:rPr>
  </w:style>
  <w:style w:type="paragraph" w:styleId="Heading2">
    <w:name w:val="heading 2"/>
    <w:basedOn w:val="Normal"/>
    <w:next w:val="Normal"/>
    <w:link w:val="Heading2Char"/>
    <w:qFormat/>
    <w:rsid w:val="00533FCF"/>
    <w:pPr>
      <w:spacing w:after="100"/>
      <w:outlineLvl w:val="1"/>
    </w:pPr>
    <w:rPr>
      <w:rFonts w:ascii="Arial Bold" w:eastAsia="Calibri" w:hAnsi="Arial Bold"/>
      <w:b/>
      <w:sz w:val="34"/>
    </w:rPr>
  </w:style>
  <w:style w:type="paragraph" w:styleId="Heading3">
    <w:name w:val="heading 3"/>
    <w:basedOn w:val="Normal"/>
    <w:next w:val="Normal"/>
    <w:link w:val="Heading3Char"/>
    <w:uiPriority w:val="9"/>
    <w:unhideWhenUsed/>
    <w:qFormat/>
    <w:rsid w:val="00CE4667"/>
    <w:pPr>
      <w:widowControl w:val="0"/>
      <w:adjustRightInd w:val="0"/>
      <w:spacing w:before="400" w:after="160"/>
      <w:ind w:left="561" w:hanging="561"/>
      <w:textAlignment w:val="baseline"/>
      <w:outlineLvl w:val="2"/>
    </w:pPr>
    <w:rPr>
      <w:rFonts w:ascii="Arial Bold" w:eastAsia="Batang" w:hAnsi="Arial Bold" w:cs="Arial"/>
      <w:b/>
      <w:bCs/>
      <w:sz w:val="34"/>
      <w:szCs w:val="36"/>
      <w:lang w:val="en-AU"/>
    </w:r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
    <w:basedOn w:val="Normal"/>
    <w:link w:val="ListParagraphChar"/>
    <w:uiPriority w:val="34"/>
    <w:qFormat/>
    <w:rsid w:val="000A62A8"/>
    <w:pPr>
      <w:spacing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eastAsia="Times New Roman" w:hAnsi="Arial Bold" w:cs="Arial"/>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2500F6"/>
    <w:pPr>
      <w:spacing w:after="60"/>
      <w:ind w:left="357"/>
    </w:pPr>
    <w:rPr>
      <w:rFonts w:eastAsia="Times New Roman" w:cs="Times New Roman"/>
      <w:szCs w:val="20"/>
    </w:rPr>
  </w:style>
  <w:style w:type="character" w:customStyle="1" w:styleId="Heading1Char">
    <w:name w:val="Heading 1 Char"/>
    <w:basedOn w:val="DefaultParagraphFont"/>
    <w:link w:val="Heading1"/>
    <w:rsid w:val="0085328D"/>
    <w:rPr>
      <w:rFonts w:ascii="Arial Bold" w:eastAsia="Times New Roman" w:hAnsi="Arial Bold" w:cs="Arial"/>
      <w:b/>
      <w:kern w:val="28"/>
      <w:sz w:val="36"/>
      <w:szCs w:val="20"/>
      <w:lang w:val="en-GB" w:bidi="hi-IN"/>
    </w:rPr>
  </w:style>
  <w:style w:type="character" w:customStyle="1" w:styleId="Heading2Char">
    <w:name w:val="Heading 2 Char"/>
    <w:basedOn w:val="DefaultParagraphFont"/>
    <w:link w:val="Heading2"/>
    <w:rsid w:val="00533FCF"/>
    <w:rPr>
      <w:rFonts w:ascii="Arial Bold" w:eastAsia="Calibri" w:hAnsi="Arial Bold"/>
      <w:b/>
      <w:sz w:val="34"/>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rPr>
      <w:rFonts w:cs="Arial"/>
      <w:szCs w:val="32"/>
      <w:lang w:val="en-GB" w:eastAsia="en-AU"/>
    </w:rPr>
  </w:style>
  <w:style w:type="paragraph" w:customStyle="1" w:styleId="BodytextDSS">
    <w:name w:val="Body text DSS"/>
    <w:basedOn w:val="Normal"/>
    <w:link w:val="BodytextDSSChar"/>
    <w:qFormat/>
    <w:rsid w:val="00B317B3"/>
    <w:pPr>
      <w:widowControl w:val="0"/>
      <w:adjustRightInd w:val="0"/>
      <w:ind w:left="993"/>
      <w:textAlignment w:val="baseline"/>
    </w:pPr>
    <w:rPr>
      <w:rFonts w:eastAsia="Times New Roman" w:cs="Times New Roman"/>
      <w:szCs w:val="32"/>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CE4667"/>
    <w:rPr>
      <w:rFonts w:ascii="Arial Bold" w:eastAsia="Batang" w:hAnsi="Arial Bold" w:cs="Arial"/>
      <w:b/>
      <w:bCs/>
      <w:sz w:val="34"/>
      <w:szCs w:val="36"/>
      <w:lang w:val="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spacing w:after="240"/>
      <w:ind w:left="1571" w:hanging="851"/>
    </w:pPr>
    <w:rPr>
      <w:rFonts w:eastAsia="Times New Roman" w:cs="Times New Roman"/>
      <w:b/>
      <w:spacing w:val="-4"/>
      <w:sz w:val="34"/>
      <w:szCs w:val="20"/>
      <w:lang w:val="en-GB" w:eastAsia="en-AU"/>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
    <w:link w:val="ListParagraph"/>
    <w:uiPriority w:val="34"/>
    <w:rsid w:val="00540D99"/>
    <w:rPr>
      <w:rFonts w:ascii="Arial" w:eastAsia="Times New Roman" w:hAnsi="Arial" w:cs="Arial"/>
      <w:sz w:val="24"/>
      <w:szCs w:val="20"/>
    </w:rPr>
  </w:style>
  <w:style w:type="character" w:styleId="Emphasis">
    <w:name w:val="Emphasis"/>
    <w:uiPriority w:val="20"/>
    <w:qFormat/>
    <w:rsid w:val="00540D99"/>
    <w:rPr>
      <w:rFonts w:ascii="Arial" w:hAnsi="Arial" w:cs="Arial" w:hint="default"/>
      <w:b/>
      <w:bCs w:val="0"/>
      <w:i w:val="0"/>
      <w:iCs w:val="0"/>
      <w:sz w:val="24"/>
    </w:rPr>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ogle.ssi.govt.nz/map/definitions/work-capacity-medical-certificate.html" TargetMode="External"/><Relationship Id="rId18" Type="http://schemas.openxmlformats.org/officeDocument/2006/relationships/hyperlink" Target="mailto:admin@abcnz.org.nz" TargetMode="External"/><Relationship Id="rId26" Type="http://schemas.openxmlformats.org/officeDocument/2006/relationships/hyperlink" Target="mailto:focus@abcnz.org.nz" TargetMode="External"/><Relationship Id="rId3" Type="http://schemas.openxmlformats.org/officeDocument/2006/relationships/styles" Target="styles.xml"/><Relationship Id="rId21" Type="http://schemas.openxmlformats.org/officeDocument/2006/relationships/hyperlink" Target="mailto:andycoute@gmail.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ogle.ssi.govt.nz/map/definitions/optometrist.html" TargetMode="External"/><Relationship Id="rId17" Type="http://schemas.openxmlformats.org/officeDocument/2006/relationships/hyperlink" Target="mailto:admin@abcnz.org.nz" TargetMode="External"/><Relationship Id="rId25" Type="http://schemas.openxmlformats.org/officeDocument/2006/relationships/hyperlink" Target="mailto:paula.waby4@gmail.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equest-info-blindcitizensnz@groups.io" TargetMode="External"/><Relationship Id="rId20" Type="http://schemas.openxmlformats.org/officeDocument/2006/relationships/hyperlink" Target="mailto:martine.the1@xtra.co.nz" TargetMode="External"/><Relationship Id="rId29" Type="http://schemas.openxmlformats.org/officeDocument/2006/relationships/hyperlink" Target="mailto:admin@abcnz.org.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ogle.ssi.govt.nz/map/definitions/ophthalmologist.html" TargetMode="External"/><Relationship Id="rId24" Type="http://schemas.openxmlformats.org/officeDocument/2006/relationships/hyperlink" Target="mailto:murraytp@xtra.co.nz"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dmin@abcnz.org.nz" TargetMode="External"/><Relationship Id="rId23" Type="http://schemas.openxmlformats.org/officeDocument/2006/relationships/hyperlink" Target="mailto:shaun.zdots@xtra.co.nz%20co.nz" TargetMode="External"/><Relationship Id="rId28" Type="http://schemas.openxmlformats.org/officeDocument/2006/relationships/hyperlink" Target="https://www.facebook.com/BlindCitizensNZ/" TargetMode="External"/><Relationship Id="rId10" Type="http://schemas.openxmlformats.org/officeDocument/2006/relationships/hyperlink" Target="mailto:anne.hawker011@msd.govt.nz" TargetMode="External"/><Relationship Id="rId19" Type="http://schemas.openxmlformats.org/officeDocument/2006/relationships/hyperlink" Target="mailto:jonathan@tactileimpressionz.co.nz"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ction@abcnz.org.nz" TargetMode="External"/><Relationship Id="rId14" Type="http://schemas.openxmlformats.org/officeDocument/2006/relationships/hyperlink" Target="http://doogle.ssi.govt.nz/map/income-support/main-benefits/supported-living-payment/health-practitioners.html" TargetMode="External"/><Relationship Id="rId22" Type="http://schemas.openxmlformats.org/officeDocument/2006/relationships/hyperlink" Target="mailto:gbglanville@xtra.co.nz" TargetMode="External"/><Relationship Id="rId27" Type="http://schemas.openxmlformats.org/officeDocument/2006/relationships/hyperlink" Target="http://www.blindcitizensnz.org.nz" TargetMode="External"/><Relationship Id="rId30" Type="http://schemas.openxmlformats.org/officeDocument/2006/relationships/hyperlink" Target="mailto:rwilkinson@abcnz.org.nz" TargetMode="External"/><Relationship Id="rId35" Type="http://schemas.openxmlformats.org/officeDocument/2006/relationships/theme" Target="theme/theme1.xml"/><Relationship Id="rId8" Type="http://schemas.openxmlformats.org/officeDocument/2006/relationships/hyperlink" Target="mailto:admin@abcnz.org.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D858C-F458-4FAE-8934-46B68129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8397</Words>
  <Characters>47864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Focus 2019</vt:lpstr>
    </vt:vector>
  </TitlesOfParts>
  <Company>Microsoft</Company>
  <LinksUpToDate>false</LinksUpToDate>
  <CharactersWithSpaces>56149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2019</dc:title>
  <dc:subject>June Issue</dc:subject>
  <dc:creator>Blind Citizens NZ</dc:creator>
  <cp:keywords/>
  <dc:description/>
  <cp:lastModifiedBy>Rose</cp:lastModifiedBy>
  <cp:revision>4</cp:revision>
  <cp:lastPrinted>2019-07-07T23:18:00Z</cp:lastPrinted>
  <dcterms:created xsi:type="dcterms:W3CDTF">2019-07-07T03:41:00Z</dcterms:created>
  <dcterms:modified xsi:type="dcterms:W3CDTF">2019-07-07T23:28:00Z</dcterms:modified>
</cp:coreProperties>
</file>